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C73D" w14:textId="633D8764" w:rsidR="0008438E" w:rsidRPr="00C70793" w:rsidRDefault="00621218" w:rsidP="00361F04">
      <w:pPr>
        <w:spacing w:after="80"/>
        <w:rPr>
          <w:rStyle w:val="Heading1Char"/>
          <w:sz w:val="22"/>
        </w:rPr>
      </w:pPr>
      <w:r w:rsidRPr="00C70793">
        <w:rPr>
          <w:noProof/>
          <w:sz w:val="22"/>
          <w:lang w:val="en-US"/>
        </w:rPr>
        <w:drawing>
          <wp:inline distT="0" distB="0" distL="0" distR="0" wp14:anchorId="5AD12827" wp14:editId="5865E582">
            <wp:extent cx="457200" cy="457200"/>
            <wp:effectExtent l="0" t="0" r="0" b="0"/>
            <wp:docPr id="3" name="Picture 3" descr="Logo of the U.S.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2106B2AE" w:rsidR="001B5781" w:rsidRPr="00C70793" w:rsidRDefault="006F0938" w:rsidP="00361F04">
      <w:pPr>
        <w:spacing w:after="80"/>
        <w:rPr>
          <w:rFonts w:ascii="Calibri" w:hAnsi="Calibri"/>
          <w:b/>
          <w:sz w:val="32"/>
          <w:szCs w:val="22"/>
        </w:rPr>
      </w:pPr>
      <w:r w:rsidRPr="00C70793">
        <w:rPr>
          <w:rStyle w:val="Heading1Char"/>
          <w:sz w:val="22"/>
          <w:lang w:val="es-US" w:bidi="es-US"/>
        </w:rPr>
        <w:t xml:space="preserve">  UNEM</w:t>
      </w:r>
      <w:r w:rsidR="0008438E" w:rsidRPr="00C70793">
        <w:rPr>
          <w:rStyle w:val="Heading1Char"/>
          <w:lang w:val="es-US" w:bidi="es-US"/>
        </w:rPr>
        <w:br w:type="column"/>
      </w:r>
      <w:r w:rsidRPr="00C70793">
        <w:rPr>
          <w:rStyle w:val="Heading1Char"/>
          <w:lang w:val="es-US" w:bidi="es-US"/>
        </w:rPr>
        <w:lastRenderedPageBreak/>
        <w:t>SOLICITUD DE APLAZAMIENTO DE PAGO POR DESEMPLEO</w:t>
      </w:r>
    </w:p>
    <w:p w14:paraId="3DAA1644" w14:textId="13C5F5BF" w:rsidR="000E3994" w:rsidRPr="00767826" w:rsidRDefault="000E3994" w:rsidP="00361F04">
      <w:pPr>
        <w:spacing w:after="80"/>
        <w:rPr>
          <w:rFonts w:ascii="Calibri" w:hAnsi="Calibri"/>
          <w:b/>
          <w:sz w:val="21"/>
          <w:szCs w:val="21"/>
        </w:rPr>
      </w:pPr>
      <w:r w:rsidRPr="00767826">
        <w:rPr>
          <w:b/>
          <w:sz w:val="21"/>
          <w:szCs w:val="21"/>
          <w:lang w:val="es-US" w:bidi="es-US"/>
        </w:rPr>
        <w:t>Programa federal de préstamos educativos William D. Ford Direct Loan Program (Direct Loan Program) / Programa federal de préstamos educativos Federal Family Education Loan Program (FFEL) / Programa Federal de Préstamos Perkins (Préstamo Perkins)</w:t>
      </w:r>
    </w:p>
    <w:p w14:paraId="71877143" w14:textId="12F64052" w:rsidR="00621218" w:rsidRPr="00767826" w:rsidRDefault="0008438E" w:rsidP="00361F04">
      <w:pPr>
        <w:spacing w:after="80"/>
        <w:rPr>
          <w:rFonts w:ascii="Calibri" w:hAnsi="Calibri"/>
          <w:sz w:val="20"/>
          <w:szCs w:val="20"/>
        </w:rPr>
      </w:pPr>
      <w:r w:rsidRPr="00767826">
        <w:rPr>
          <w:sz w:val="21"/>
          <w:szCs w:val="21"/>
          <w:lang w:val="es-US" w:bidi="es-US"/>
        </w:rPr>
        <w:br w:type="column"/>
      </w:r>
      <w:r w:rsidR="00621218" w:rsidRPr="00767826">
        <w:rPr>
          <w:sz w:val="20"/>
          <w:szCs w:val="20"/>
          <w:lang w:val="es-US" w:bidi="es-US"/>
        </w:rPr>
        <w:lastRenderedPageBreak/>
        <w:t>OMB N.º 1845-0011</w:t>
      </w:r>
    </w:p>
    <w:p w14:paraId="74111B83" w14:textId="5412782C" w:rsidR="00621218" w:rsidRPr="00767826" w:rsidRDefault="008060A9" w:rsidP="00361F04">
      <w:pPr>
        <w:spacing w:after="80"/>
        <w:rPr>
          <w:rFonts w:ascii="Calibri" w:hAnsi="Calibri"/>
          <w:sz w:val="20"/>
          <w:szCs w:val="20"/>
        </w:rPr>
      </w:pPr>
      <w:r w:rsidRPr="00767826">
        <w:rPr>
          <w:sz w:val="20"/>
          <w:szCs w:val="20"/>
          <w:lang w:val="es-US" w:bidi="es-US"/>
        </w:rPr>
        <w:t>Formulario aprobado</w:t>
      </w:r>
    </w:p>
    <w:p w14:paraId="303B466C" w14:textId="77777777" w:rsidR="00767826" w:rsidRPr="00767826" w:rsidRDefault="00621218" w:rsidP="00767826">
      <w:pPr>
        <w:spacing w:after="80"/>
        <w:ind w:right="-252"/>
        <w:rPr>
          <w:sz w:val="20"/>
          <w:szCs w:val="20"/>
          <w:lang w:val="es-US" w:bidi="es-US"/>
        </w:rPr>
      </w:pPr>
      <w:r w:rsidRPr="00767826">
        <w:rPr>
          <w:sz w:val="20"/>
          <w:szCs w:val="20"/>
          <w:lang w:val="es-US" w:bidi="es-US"/>
        </w:rPr>
        <w:t xml:space="preserve">Fecha de vencimiento: </w:t>
      </w:r>
    </w:p>
    <w:p w14:paraId="121CC666" w14:textId="6D095A4C" w:rsidR="0008438E" w:rsidRPr="00767826" w:rsidRDefault="00621218" w:rsidP="00767826">
      <w:pPr>
        <w:spacing w:after="80"/>
        <w:ind w:right="-252"/>
        <w:rPr>
          <w:sz w:val="21"/>
          <w:szCs w:val="21"/>
          <w:lang w:val="es-US" w:bidi="es-US"/>
        </w:rPr>
        <w:sectPr w:rsidR="0008438E" w:rsidRPr="00767826" w:rsidSect="00767826">
          <w:footerReference w:type="default" r:id="rId10"/>
          <w:pgSz w:w="12240" w:h="15840"/>
          <w:pgMar w:top="720" w:right="720" w:bottom="720" w:left="720" w:header="90" w:footer="157" w:gutter="0"/>
          <w:cols w:num="3" w:space="185" w:equalWidth="0">
            <w:col w:w="772" w:space="185"/>
            <w:col w:w="7642" w:space="185"/>
            <w:col w:w="2016"/>
          </w:cols>
          <w:docGrid w:linePitch="360"/>
        </w:sectPr>
      </w:pPr>
      <w:r w:rsidRPr="00767826">
        <w:rPr>
          <w:sz w:val="20"/>
          <w:szCs w:val="20"/>
          <w:lang w:val="es-US" w:bidi="es-US"/>
        </w:rPr>
        <w:t>30 de septiembre de 2018</w:t>
      </w:r>
    </w:p>
    <w:p w14:paraId="08F5A393" w14:textId="2D6EC371" w:rsidR="00F40FC0" w:rsidRPr="00767826" w:rsidRDefault="00D855DB" w:rsidP="00361F04">
      <w:pPr>
        <w:spacing w:after="80"/>
        <w:rPr>
          <w:rFonts w:ascii="Calibri" w:hAnsi="Calibri"/>
          <w:sz w:val="21"/>
          <w:szCs w:val="21"/>
        </w:rPr>
        <w:sectPr w:rsidR="00F40FC0" w:rsidRPr="00767826" w:rsidSect="00767826">
          <w:type w:val="continuous"/>
          <w:pgSz w:w="12240" w:h="15840"/>
          <w:pgMar w:top="720" w:right="720" w:bottom="720" w:left="720" w:header="90" w:footer="157" w:gutter="0"/>
          <w:cols w:space="720"/>
          <w:docGrid w:linePitch="360"/>
        </w:sectPr>
      </w:pPr>
      <w:r w:rsidRPr="00767826">
        <w:rPr>
          <w:b/>
          <w:snapToGrid w:val="0"/>
          <w:sz w:val="21"/>
          <w:szCs w:val="21"/>
          <w:lang w:val="es-US" w:bidi="es-US"/>
        </w:rPr>
        <w:lastRenderedPageBreak/>
        <w:t xml:space="preserve">ADVERTENCIA: </w:t>
      </w:r>
      <w:r w:rsidRPr="00767826">
        <w:rPr>
          <w:snapToGrid w:val="0"/>
          <w:sz w:val="21"/>
          <w:szCs w:val="21"/>
          <w:lang w:val="es-US" w:bidi="es-US"/>
        </w:rPr>
        <w:t xml:space="preserve">Toda persona que, a sabiendas, haga una declaración falsa o coloque datos equivocados en este formulario o en cualquier documento adjunto estará sujeta a penalizaciones que podrían incluir multas, encarcelamiento o ambos, según lo establecido por el Código Penal de los Estados Unidos y 20 U.S.C. C. 1097. </w:t>
      </w:r>
    </w:p>
    <w:p w14:paraId="704542DC" w14:textId="77777777" w:rsidR="00CA123C" w:rsidRPr="00C70793" w:rsidRDefault="00CA123C" w:rsidP="00361F04">
      <w:pPr>
        <w:pStyle w:val="Heading2"/>
        <w:spacing w:after="80"/>
        <w:sectPr w:rsidR="00CA123C" w:rsidRPr="00C70793" w:rsidSect="00767826">
          <w:type w:val="continuous"/>
          <w:pgSz w:w="12240" w:h="15840"/>
          <w:pgMar w:top="720" w:right="720" w:bottom="720" w:left="720" w:header="90" w:footer="157" w:gutter="0"/>
          <w:cols w:space="720"/>
          <w:docGrid w:linePitch="360"/>
        </w:sectPr>
      </w:pPr>
      <w:r w:rsidRPr="00C70793">
        <w:rPr>
          <w:rStyle w:val="Heading2Char"/>
          <w:b/>
          <w:lang w:val="es-US" w:bidi="es-US"/>
        </w:rPr>
        <w:lastRenderedPageBreak/>
        <w:t>SECCIÓN 1: IDENTIFICACIÓN DEL PRESTATARIO</w:t>
      </w:r>
    </w:p>
    <w:p w14:paraId="2C22DAC0" w14:textId="721996AB" w:rsidR="00CA123C" w:rsidRPr="00C70793" w:rsidRDefault="00CA123C" w:rsidP="00767826">
      <w:pPr>
        <w:spacing w:after="40"/>
        <w:ind w:left="3600" w:firstLine="720"/>
        <w:rPr>
          <w:rFonts w:ascii="Calibri" w:hAnsi="Calibri" w:cstheme="minorHAnsi"/>
          <w:sz w:val="22"/>
          <w:szCs w:val="22"/>
        </w:rPr>
      </w:pPr>
      <w:r w:rsidRPr="00C70793">
        <w:rPr>
          <w:sz w:val="22"/>
          <w:lang w:val="es-US" w:bidi="es-US"/>
        </w:rPr>
        <w:lastRenderedPageBreak/>
        <w:t xml:space="preserve">Ingrese o corrija la siguiente información. </w:t>
      </w:r>
    </w:p>
    <w:p w14:paraId="502EAFB9" w14:textId="13385BA2" w:rsidR="00CA123C" w:rsidRPr="00C70793" w:rsidRDefault="00CA123C" w:rsidP="00767826">
      <w:pPr>
        <w:spacing w:after="40"/>
        <w:ind w:left="2835" w:firstLine="720"/>
        <w:rPr>
          <w:rFonts w:ascii="Calibri" w:hAnsi="Calibri" w:cstheme="minorHAnsi"/>
          <w:b/>
          <w:sz w:val="22"/>
          <w:szCs w:val="22"/>
        </w:rPr>
        <w:sectPr w:rsidR="00CA123C" w:rsidRPr="00C70793" w:rsidSect="00767826">
          <w:type w:val="continuous"/>
          <w:pgSz w:w="12240" w:h="15840"/>
          <w:pgMar w:top="720" w:right="720" w:bottom="720" w:left="720" w:header="90" w:footer="157" w:gutter="0"/>
          <w:cols w:space="720"/>
          <w:docGrid w:linePitch="360"/>
        </w:sect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w:t>
      </w:r>
      <w:r w:rsidRPr="00C70793">
        <w:rPr>
          <w:b/>
          <w:sz w:val="22"/>
          <w:lang w:val="es-US" w:bidi="es-US"/>
        </w:rPr>
        <w:t xml:space="preserve">Marque este casillero si ha cambiado alguno de los datos. </w:t>
      </w:r>
    </w:p>
    <w:p w14:paraId="2A1819FC" w14:textId="77777777" w:rsidR="00CA123C" w:rsidRPr="00C70793" w:rsidRDefault="00CA123C" w:rsidP="00767826">
      <w:pPr>
        <w:spacing w:after="40"/>
        <w:jc w:val="right"/>
        <w:rPr>
          <w:rFonts w:ascii="Calibri" w:hAnsi="Calibri" w:cstheme="minorHAnsi"/>
          <w:sz w:val="22"/>
          <w:szCs w:val="22"/>
        </w:rPr>
      </w:pPr>
      <w:r w:rsidRPr="00C70793">
        <w:rPr>
          <w:sz w:val="22"/>
          <w:lang w:val="es-US" w:bidi="es-US"/>
        </w:rPr>
        <w:lastRenderedPageBreak/>
        <w:t>Número del Seguro Social</w:t>
      </w:r>
    </w:p>
    <w:p w14:paraId="79A9A0D9" w14:textId="77777777" w:rsidR="00CA123C" w:rsidRPr="00C70793" w:rsidRDefault="00CA123C" w:rsidP="00767826">
      <w:pPr>
        <w:spacing w:after="40"/>
        <w:jc w:val="right"/>
        <w:rPr>
          <w:rFonts w:ascii="Calibri" w:hAnsi="Calibri" w:cstheme="minorHAnsi"/>
          <w:sz w:val="22"/>
          <w:szCs w:val="22"/>
        </w:rPr>
      </w:pPr>
      <w:r w:rsidRPr="00C70793">
        <w:rPr>
          <w:sz w:val="22"/>
          <w:lang w:val="es-US" w:bidi="es-US"/>
        </w:rPr>
        <w:t>Nombre</w:t>
      </w:r>
    </w:p>
    <w:p w14:paraId="7B8CAFE5" w14:textId="77777777" w:rsidR="00CA123C" w:rsidRPr="00C70793" w:rsidRDefault="00CA123C" w:rsidP="00767826">
      <w:pPr>
        <w:spacing w:after="40"/>
        <w:jc w:val="right"/>
        <w:rPr>
          <w:rFonts w:ascii="Calibri" w:hAnsi="Calibri" w:cstheme="minorHAnsi"/>
          <w:sz w:val="22"/>
          <w:szCs w:val="22"/>
        </w:rPr>
      </w:pPr>
      <w:r w:rsidRPr="00C70793">
        <w:rPr>
          <w:sz w:val="22"/>
          <w:lang w:val="es-US" w:bidi="es-US"/>
        </w:rPr>
        <w:t>Dirección</w:t>
      </w:r>
    </w:p>
    <w:p w14:paraId="5F44E930" w14:textId="4AAAC149" w:rsidR="00CA123C" w:rsidRPr="00C70793" w:rsidRDefault="00CA123C" w:rsidP="00767826">
      <w:pPr>
        <w:spacing w:after="40"/>
        <w:jc w:val="right"/>
        <w:rPr>
          <w:rFonts w:ascii="Calibri" w:hAnsi="Calibri" w:cstheme="minorHAnsi"/>
          <w:sz w:val="22"/>
          <w:szCs w:val="22"/>
        </w:rPr>
      </w:pPr>
      <w:r w:rsidRPr="00C70793">
        <w:rPr>
          <w:sz w:val="22"/>
          <w:lang w:val="es-US" w:bidi="es-US"/>
        </w:rPr>
        <w:t>Ciudad, Estado, Código Postal</w:t>
      </w:r>
    </w:p>
    <w:p w14:paraId="71B2C029" w14:textId="77777777" w:rsidR="00CA123C" w:rsidRPr="00C70793" w:rsidRDefault="00CA123C" w:rsidP="00767826">
      <w:pPr>
        <w:spacing w:after="40"/>
        <w:jc w:val="right"/>
        <w:rPr>
          <w:rFonts w:ascii="Calibri" w:hAnsi="Calibri" w:cstheme="minorHAnsi"/>
          <w:sz w:val="22"/>
          <w:szCs w:val="22"/>
        </w:rPr>
      </w:pPr>
      <w:r w:rsidRPr="00C70793">
        <w:rPr>
          <w:sz w:val="22"/>
          <w:lang w:val="es-US" w:bidi="es-US"/>
        </w:rPr>
        <w:t>Teléfono - Principal</w:t>
      </w:r>
    </w:p>
    <w:p w14:paraId="7182CA0C" w14:textId="77777777" w:rsidR="00CA123C" w:rsidRPr="00C70793" w:rsidRDefault="00CA123C" w:rsidP="00767826">
      <w:pPr>
        <w:spacing w:after="40"/>
        <w:jc w:val="right"/>
        <w:rPr>
          <w:rFonts w:ascii="Calibri" w:hAnsi="Calibri" w:cstheme="minorHAnsi"/>
          <w:sz w:val="22"/>
          <w:szCs w:val="22"/>
        </w:rPr>
      </w:pPr>
      <w:r w:rsidRPr="00C70793">
        <w:rPr>
          <w:sz w:val="22"/>
          <w:lang w:val="es-US" w:bidi="es-US"/>
        </w:rPr>
        <w:t>Teléfono - Alternativo</w:t>
      </w:r>
    </w:p>
    <w:p w14:paraId="418E1097" w14:textId="4507D4F5" w:rsidR="00CA123C" w:rsidRPr="00C70793" w:rsidRDefault="00CA123C" w:rsidP="00767826">
      <w:pPr>
        <w:spacing w:after="40"/>
        <w:ind w:left="1276" w:firstLine="270"/>
        <w:jc w:val="right"/>
        <w:rPr>
          <w:rFonts w:ascii="Calibri" w:hAnsi="Calibri" w:cstheme="minorHAnsi"/>
          <w:sz w:val="22"/>
          <w:szCs w:val="22"/>
        </w:rPr>
      </w:pPr>
      <w:r w:rsidRPr="00C70793">
        <w:rPr>
          <w:sz w:val="22"/>
          <w:lang w:val="es-US" w:bidi="es-US"/>
        </w:rPr>
        <w:t>Dirección de correo electrónico (opcional)</w:t>
      </w:r>
    </w:p>
    <w:p w14:paraId="0644D78C" w14:textId="36085186" w:rsidR="00CA123C" w:rsidRPr="00C70793" w:rsidRDefault="00CA123C" w:rsidP="00767826">
      <w:pPr>
        <w:spacing w:after="40"/>
        <w:rPr>
          <w:rFonts w:ascii="Calibri" w:hAnsi="Calibri"/>
          <w:sz w:val="22"/>
          <w:szCs w:val="22"/>
        </w:rPr>
      </w:pPr>
      <w:r w:rsidRPr="00C70793">
        <w:rPr>
          <w:sz w:val="22"/>
          <w:lang w:val="es-US" w:bidi="es-US"/>
        </w:rPr>
        <w:br w:type="column"/>
      </w:r>
      <w:r w:rsidRPr="00C70793">
        <w:rPr>
          <w:sz w:val="22"/>
          <w:lang w:val="es-US" w:bidi="es-US"/>
        </w:rPr>
        <w:lastRenderedPageBreak/>
        <w:t>___ ___ ___ - ___ ___ - ___ ___ ___ ___</w:t>
      </w:r>
    </w:p>
    <w:p w14:paraId="1A0DBD34" w14:textId="6C7B061D" w:rsidR="00CA123C" w:rsidRPr="00C70793" w:rsidRDefault="00CA123C" w:rsidP="00767826">
      <w:pPr>
        <w:spacing w:after="40"/>
        <w:rPr>
          <w:rFonts w:ascii="Calibri" w:hAnsi="Calibri"/>
          <w:sz w:val="22"/>
          <w:szCs w:val="22"/>
        </w:rPr>
      </w:pPr>
      <w:r w:rsidRPr="00C70793">
        <w:rPr>
          <w:sz w:val="22"/>
          <w:lang w:val="es-US" w:bidi="es-US"/>
        </w:rPr>
        <w:t>___________________________________________</w:t>
      </w:r>
    </w:p>
    <w:p w14:paraId="1859396F" w14:textId="61410F5F" w:rsidR="00CA123C" w:rsidRPr="00C70793" w:rsidRDefault="00CA123C" w:rsidP="00767826">
      <w:pPr>
        <w:spacing w:after="40"/>
        <w:rPr>
          <w:rFonts w:ascii="Calibri" w:hAnsi="Calibri"/>
          <w:sz w:val="22"/>
          <w:szCs w:val="22"/>
        </w:rPr>
      </w:pPr>
      <w:r w:rsidRPr="00C70793">
        <w:rPr>
          <w:sz w:val="22"/>
          <w:lang w:val="es-US" w:bidi="es-US"/>
        </w:rPr>
        <w:t>___________________________________________</w:t>
      </w:r>
    </w:p>
    <w:p w14:paraId="7BC1CB5B" w14:textId="78ADA8C1" w:rsidR="00EE0AA6" w:rsidRPr="00C70793" w:rsidRDefault="00EE0AA6" w:rsidP="00767826">
      <w:pPr>
        <w:spacing w:after="40"/>
        <w:rPr>
          <w:rFonts w:ascii="Calibri" w:hAnsi="Calibri"/>
          <w:sz w:val="22"/>
          <w:szCs w:val="22"/>
        </w:rPr>
      </w:pPr>
      <w:r w:rsidRPr="00C70793">
        <w:rPr>
          <w:sz w:val="22"/>
          <w:lang w:val="es-US" w:bidi="es-US"/>
        </w:rPr>
        <w:t>________________________ , _______  __________</w:t>
      </w:r>
    </w:p>
    <w:p w14:paraId="31FD249D" w14:textId="392FE4A8" w:rsidR="00CA123C" w:rsidRPr="00C70793" w:rsidRDefault="00CA123C" w:rsidP="00767826">
      <w:pPr>
        <w:spacing w:after="40"/>
        <w:rPr>
          <w:rFonts w:ascii="Calibri" w:hAnsi="Calibri"/>
          <w:sz w:val="22"/>
          <w:szCs w:val="22"/>
        </w:rPr>
      </w:pPr>
      <w:r w:rsidRPr="00C70793">
        <w:rPr>
          <w:sz w:val="22"/>
          <w:lang w:val="es-US" w:bidi="es-US"/>
        </w:rPr>
        <w:t>( ___________ ) ___________ - _________________</w:t>
      </w:r>
    </w:p>
    <w:p w14:paraId="57726F97" w14:textId="46279176" w:rsidR="00CA123C" w:rsidRPr="00C70793" w:rsidRDefault="00CA123C" w:rsidP="00767826">
      <w:pPr>
        <w:spacing w:after="40"/>
        <w:rPr>
          <w:rFonts w:ascii="Calibri" w:hAnsi="Calibri"/>
          <w:sz w:val="22"/>
          <w:szCs w:val="22"/>
        </w:rPr>
      </w:pPr>
      <w:r w:rsidRPr="00C70793">
        <w:rPr>
          <w:sz w:val="22"/>
          <w:lang w:val="es-US" w:bidi="es-US"/>
        </w:rPr>
        <w:t>( ___________ ) ___________ - _________________</w:t>
      </w:r>
    </w:p>
    <w:p w14:paraId="0A26D4FE" w14:textId="2AF323A7" w:rsidR="00207739" w:rsidRPr="00C70793" w:rsidRDefault="00207739" w:rsidP="00767826">
      <w:pPr>
        <w:spacing w:after="40"/>
        <w:rPr>
          <w:rFonts w:ascii="Calibri" w:hAnsi="Calibri"/>
          <w:sz w:val="22"/>
          <w:szCs w:val="22"/>
        </w:rPr>
        <w:sectPr w:rsidR="00207739" w:rsidRPr="00C70793" w:rsidSect="00767826">
          <w:type w:val="continuous"/>
          <w:pgSz w:w="12240" w:h="15840"/>
          <w:pgMar w:top="720" w:right="720" w:bottom="720" w:left="720" w:header="90" w:footer="157" w:gutter="0"/>
          <w:cols w:num="2" w:space="288" w:equalWidth="0">
            <w:col w:w="5706" w:space="288"/>
            <w:col w:w="4806" w:space="720"/>
          </w:cols>
          <w:docGrid w:linePitch="360"/>
        </w:sectPr>
      </w:pPr>
      <w:r w:rsidRPr="00C70793">
        <w:rPr>
          <w:sz w:val="22"/>
          <w:lang w:val="es-US" w:bidi="es-US"/>
        </w:rPr>
        <w:t>___________________________________________</w:t>
      </w:r>
    </w:p>
    <w:p w14:paraId="022971E4" w14:textId="4F278816" w:rsidR="00BD4765" w:rsidRPr="00C70793" w:rsidRDefault="00BD4765" w:rsidP="00361F04">
      <w:pPr>
        <w:pStyle w:val="Heading2"/>
        <w:spacing w:after="80"/>
      </w:pPr>
      <w:r w:rsidRPr="00C70793">
        <w:rPr>
          <w:lang w:val="es-US" w:bidi="es-US"/>
        </w:rPr>
        <w:lastRenderedPageBreak/>
        <w:t>SECCIÓN 2: DETERMINACIÓN DEL OTORGAMIENTO DEL APLAZAMIENTO DE PAGO AL PRESTATARIO</w:t>
      </w:r>
    </w:p>
    <w:p w14:paraId="0602AC9B" w14:textId="77777777" w:rsidR="00563B5F" w:rsidRPr="00C70793" w:rsidRDefault="00563B5F" w:rsidP="00361F04">
      <w:pPr>
        <w:spacing w:before="40" w:after="80"/>
        <w:rPr>
          <w:rFonts w:asciiTheme="majorHAnsi" w:hAnsiTheme="majorHAnsi"/>
          <w:b/>
          <w:sz w:val="22"/>
        </w:rPr>
        <w:sectPr w:rsidR="00563B5F" w:rsidRPr="00C70793" w:rsidSect="00767826">
          <w:type w:val="continuous"/>
          <w:pgSz w:w="12240" w:h="15840"/>
          <w:pgMar w:top="720" w:right="720" w:bottom="720" w:left="720" w:header="90" w:footer="157" w:gutter="0"/>
          <w:cols w:space="288"/>
          <w:docGrid w:linePitch="360"/>
        </w:sectPr>
      </w:pPr>
    </w:p>
    <w:p w14:paraId="5C5B107C" w14:textId="7D02D69F" w:rsidR="005A6B5E" w:rsidRPr="00767826" w:rsidRDefault="00C70793" w:rsidP="00767826">
      <w:pPr>
        <w:spacing w:after="40"/>
        <w:rPr>
          <w:rFonts w:ascii="Calibri" w:hAnsi="Calibri"/>
          <w:b/>
          <w:bCs/>
          <w:sz w:val="21"/>
          <w:szCs w:val="21"/>
        </w:rPr>
        <w:sectPr w:rsidR="005A6B5E" w:rsidRPr="00767826" w:rsidSect="00767826">
          <w:type w:val="continuous"/>
          <w:pgSz w:w="12240" w:h="15840"/>
          <w:pgMar w:top="720" w:right="720" w:bottom="720" w:left="720" w:header="360" w:footer="157" w:gutter="0"/>
          <w:cols w:space="720"/>
          <w:docGrid w:linePitch="360"/>
        </w:sectPr>
      </w:pPr>
      <w:r w:rsidRPr="00767826">
        <w:rPr>
          <w:b/>
          <w:sz w:val="21"/>
          <w:szCs w:val="21"/>
          <w:lang w:val="es-US" w:bidi="es-US"/>
        </w:rPr>
        <w:lastRenderedPageBreak/>
        <w:t xml:space="preserve">Lea todo el formulario con atención antes de completarlo. Complete toda la Sección 2. Para la mayoría de los prestatarios, el período máximo de derecho a participar es de 36 meses. </w:t>
      </w:r>
      <w:r w:rsidRPr="00767826">
        <w:rPr>
          <w:sz w:val="21"/>
          <w:szCs w:val="21"/>
          <w:lang w:val="es-US" w:bidi="es-US"/>
        </w:rPr>
        <w:t xml:space="preserve">Para los prestatarios del Programa FFEL, que cuentan con un saldo pendiente en un préstamo del Programa FFEL desembolsado por primera vez </w:t>
      </w:r>
      <w:r w:rsidRPr="00767826">
        <w:rPr>
          <w:i/>
          <w:sz w:val="21"/>
          <w:szCs w:val="21"/>
          <w:lang w:val="es-US" w:bidi="es-US"/>
        </w:rPr>
        <w:t>antes</w:t>
      </w:r>
      <w:r w:rsidRPr="00767826">
        <w:rPr>
          <w:sz w:val="21"/>
          <w:szCs w:val="21"/>
          <w:lang w:val="es-US" w:bidi="es-US"/>
        </w:rPr>
        <w:t xml:space="preserve"> del 1° de julio de 1993, o que hayan tenido un saldo pendiente en un préstamo desembolsado por primera vez </w:t>
      </w:r>
      <w:r w:rsidRPr="00767826">
        <w:rPr>
          <w:i/>
          <w:sz w:val="21"/>
          <w:szCs w:val="21"/>
          <w:lang w:val="es-US" w:bidi="es-US"/>
        </w:rPr>
        <w:t>antes</w:t>
      </w:r>
      <w:r w:rsidRPr="00767826">
        <w:rPr>
          <w:sz w:val="21"/>
          <w:szCs w:val="21"/>
          <w:lang w:val="es-US" w:bidi="es-US"/>
        </w:rPr>
        <w:t xml:space="preserve"> del 1° de julio de 1993, cuando obtuvieron un préstamo del Programa FFEL </w:t>
      </w:r>
      <w:r w:rsidRPr="00767826">
        <w:rPr>
          <w:i/>
          <w:sz w:val="21"/>
          <w:szCs w:val="21"/>
          <w:lang w:val="es-US" w:bidi="es-US"/>
        </w:rPr>
        <w:t>a partir del</w:t>
      </w:r>
      <w:r w:rsidRPr="00767826">
        <w:rPr>
          <w:sz w:val="21"/>
          <w:szCs w:val="21"/>
          <w:lang w:val="es-US" w:bidi="es-US"/>
        </w:rPr>
        <w:t xml:space="preserve"> 1° de julio de 1993, el período máximo de derecho a participar es de 24 meses.</w:t>
      </w:r>
    </w:p>
    <w:p w14:paraId="65E8B2E8" w14:textId="6F17F512" w:rsidR="006F0938" w:rsidRPr="00767826" w:rsidRDefault="006F0938" w:rsidP="00767826">
      <w:pPr>
        <w:pStyle w:val="ListParagraph"/>
        <w:numPr>
          <w:ilvl w:val="0"/>
          <w:numId w:val="24"/>
        </w:numPr>
        <w:spacing w:after="40"/>
        <w:ind w:left="360"/>
        <w:contextualSpacing w:val="0"/>
        <w:rPr>
          <w:rFonts w:asciiTheme="majorHAnsi" w:hAnsiTheme="majorHAnsi"/>
          <w:sz w:val="21"/>
          <w:szCs w:val="21"/>
        </w:rPr>
      </w:pPr>
      <w:bookmarkStart w:id="0" w:name="_Ref411499256"/>
      <w:r w:rsidRPr="00767826">
        <w:rPr>
          <w:sz w:val="21"/>
          <w:szCs w:val="21"/>
          <w:lang w:val="es-US" w:bidi="es-US"/>
        </w:rPr>
        <w:lastRenderedPageBreak/>
        <w:t>¿Recibe beneficios por desempleo?</w:t>
      </w:r>
      <w:bookmarkEnd w:id="0"/>
    </w:p>
    <w:p w14:paraId="16C19930" w14:textId="77777777" w:rsidR="00C70793" w:rsidRPr="00767826" w:rsidRDefault="00AA4C3A" w:rsidP="00767826">
      <w:pPr>
        <w:pStyle w:val="ListParagraph"/>
        <w:spacing w:after="40"/>
        <w:ind w:left="360" w:firstLine="360"/>
        <w:contextualSpacing w:val="0"/>
        <w:rPr>
          <w:rFonts w:ascii="Calibri" w:hAnsi="Calibri" w:cstheme="minorHAnsi"/>
          <w:sz w:val="21"/>
          <w:szCs w:val="21"/>
        </w:rPr>
      </w:pPr>
      <w:r w:rsidRPr="00767826">
        <w:rPr>
          <w:sz w:val="21"/>
          <w:szCs w:val="21"/>
          <w:lang w:val="es-US" w:bidi="es-US"/>
        </w:rPr>
        <w:t>Si su respuesta es afirmativa, debe adjuntar la documentación correspondiente donde conste que está autorizado a recibir estos beneficios que:</w:t>
      </w:r>
    </w:p>
    <w:p w14:paraId="554A40DC" w14:textId="79D172F6" w:rsidR="00C70793" w:rsidRPr="00767826" w:rsidRDefault="00C70793" w:rsidP="00767826">
      <w:pPr>
        <w:pStyle w:val="ListParagraph"/>
        <w:numPr>
          <w:ilvl w:val="0"/>
          <w:numId w:val="32"/>
        </w:numPr>
        <w:spacing w:after="40"/>
        <w:ind w:left="720"/>
        <w:contextualSpacing w:val="0"/>
        <w:rPr>
          <w:rFonts w:asciiTheme="majorHAnsi" w:hAnsiTheme="majorHAnsi"/>
          <w:sz w:val="21"/>
          <w:szCs w:val="21"/>
        </w:rPr>
      </w:pPr>
      <w:r w:rsidRPr="00767826">
        <w:rPr>
          <w:sz w:val="21"/>
          <w:szCs w:val="21"/>
          <w:lang w:val="es-US" w:bidi="es-US"/>
        </w:rPr>
        <w:t>incluya su nombre, dirección y número de Seguro Social y</w:t>
      </w:r>
    </w:p>
    <w:p w14:paraId="7F2CFA4E" w14:textId="5260E07E" w:rsidR="00AA4C3A" w:rsidRPr="00767826" w:rsidRDefault="00C70793" w:rsidP="00767826">
      <w:pPr>
        <w:pStyle w:val="ListParagraph"/>
        <w:numPr>
          <w:ilvl w:val="0"/>
          <w:numId w:val="32"/>
        </w:numPr>
        <w:spacing w:after="40"/>
        <w:ind w:left="720"/>
        <w:contextualSpacing w:val="0"/>
        <w:rPr>
          <w:rFonts w:asciiTheme="majorHAnsi" w:hAnsiTheme="majorHAnsi"/>
          <w:sz w:val="21"/>
          <w:szCs w:val="21"/>
        </w:rPr>
      </w:pPr>
      <w:r w:rsidRPr="00767826">
        <w:rPr>
          <w:sz w:val="21"/>
          <w:szCs w:val="21"/>
          <w:lang w:val="es-US" w:bidi="es-US"/>
        </w:rPr>
        <w:t>muestre que usted reúne los requisitos para recibir los beneficios durante el periodo de tiempo para el cual usted solicita un aplazamiento de pago.</w:t>
      </w:r>
    </w:p>
    <w:p w14:paraId="72F9D5AA" w14:textId="4A1BE264" w:rsidR="006F0938" w:rsidRPr="00767826" w:rsidRDefault="006F0938" w:rsidP="00767826">
      <w:pPr>
        <w:pStyle w:val="ListParagraph"/>
        <w:spacing w:after="40"/>
        <w:ind w:left="360"/>
        <w:contextualSpacing w:val="0"/>
        <w:rPr>
          <w:rFonts w:ascii="Calibri" w:hAnsi="Calibri" w:cstheme="minorHAnsi"/>
          <w:sz w:val="21"/>
          <w:szCs w:val="21"/>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Sí - Salte a la sección 3.</w:t>
      </w:r>
    </w:p>
    <w:p w14:paraId="7586DB08" w14:textId="6BE1A67A" w:rsidR="006F0938" w:rsidRPr="00767826" w:rsidRDefault="006F0938" w:rsidP="00767826">
      <w:pPr>
        <w:pStyle w:val="ListParagraph"/>
        <w:spacing w:after="40"/>
        <w:ind w:left="360"/>
        <w:contextualSpacing w:val="0"/>
        <w:rPr>
          <w:rFonts w:ascii="Calibri" w:hAnsi="Calibri" w:cstheme="minorHAnsi"/>
          <w:sz w:val="21"/>
          <w:szCs w:val="21"/>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No - Continúe al punto </w:t>
      </w:r>
      <w:r w:rsidR="00AC596B" w:rsidRPr="00767826">
        <w:rPr>
          <w:sz w:val="21"/>
          <w:szCs w:val="21"/>
          <w:highlight w:val="yellow"/>
          <w:lang w:val="es-US" w:bidi="es-US"/>
        </w:rPr>
        <w:fldChar w:fldCharType="begin"/>
      </w:r>
      <w:r w:rsidR="00AC596B" w:rsidRPr="00767826">
        <w:rPr>
          <w:sz w:val="21"/>
          <w:szCs w:val="21"/>
          <w:lang w:val="es-US" w:bidi="es-US"/>
        </w:rPr>
        <w:instrText xml:space="preserve"> REF _Ref410731134 \r \h </w:instrText>
      </w:r>
      <w:r w:rsidR="00C70793" w:rsidRPr="00767826">
        <w:rPr>
          <w:sz w:val="21"/>
          <w:szCs w:val="21"/>
          <w:highlight w:val="yellow"/>
          <w:lang w:val="es-US" w:bidi="es-US"/>
        </w:rPr>
        <w:instrText xml:space="preserve"> \* MERGEFORMAT </w:instrText>
      </w:r>
      <w:r w:rsidR="00AC596B" w:rsidRPr="00767826">
        <w:rPr>
          <w:sz w:val="21"/>
          <w:szCs w:val="21"/>
          <w:highlight w:val="yellow"/>
          <w:lang w:val="es-US" w:bidi="es-US"/>
        </w:rPr>
      </w:r>
      <w:r w:rsidR="00AC596B" w:rsidRPr="00767826">
        <w:rPr>
          <w:sz w:val="21"/>
          <w:szCs w:val="21"/>
          <w:highlight w:val="yellow"/>
          <w:lang w:val="es-US" w:bidi="es-US"/>
        </w:rPr>
        <w:fldChar w:fldCharType="separate"/>
      </w:r>
      <w:r w:rsidR="00AC779C">
        <w:rPr>
          <w:sz w:val="21"/>
          <w:szCs w:val="21"/>
          <w:lang w:val="es-US" w:bidi="es-US"/>
        </w:rPr>
        <w:t>2</w:t>
      </w:r>
      <w:r w:rsidR="00AC596B" w:rsidRPr="00767826">
        <w:rPr>
          <w:sz w:val="21"/>
          <w:szCs w:val="21"/>
          <w:highlight w:val="yellow"/>
          <w:lang w:val="es-US" w:bidi="es-US"/>
        </w:rPr>
        <w:fldChar w:fldCharType="end"/>
      </w:r>
      <w:r w:rsidRPr="00767826">
        <w:rPr>
          <w:sz w:val="21"/>
          <w:szCs w:val="21"/>
          <w:lang w:val="es-US" w:bidi="es-US"/>
        </w:rPr>
        <w:t>.</w:t>
      </w:r>
    </w:p>
    <w:p w14:paraId="54A7E752" w14:textId="7E1E154D" w:rsidR="006F0938" w:rsidRPr="00767826" w:rsidRDefault="006F0938" w:rsidP="00767826">
      <w:pPr>
        <w:pStyle w:val="ListParagraph"/>
        <w:numPr>
          <w:ilvl w:val="0"/>
          <w:numId w:val="24"/>
        </w:numPr>
        <w:spacing w:after="40"/>
        <w:ind w:left="360"/>
        <w:contextualSpacing w:val="0"/>
        <w:rPr>
          <w:rFonts w:asciiTheme="majorHAnsi" w:hAnsiTheme="majorHAnsi"/>
          <w:sz w:val="21"/>
          <w:szCs w:val="21"/>
        </w:rPr>
      </w:pPr>
      <w:bookmarkStart w:id="1" w:name="_Ref410731134"/>
      <w:bookmarkStart w:id="2" w:name="_Ref410204900"/>
      <w:r w:rsidRPr="00767826">
        <w:rPr>
          <w:sz w:val="21"/>
          <w:szCs w:val="21"/>
          <w:lang w:val="es-US" w:bidi="es-US"/>
        </w:rPr>
        <w:t>¿Está buscando diligentemente pero no puede encontrar empleo a tiempo completo (véase la Sección 5) en los Estados Unidos?</w:t>
      </w:r>
      <w:bookmarkEnd w:id="1"/>
    </w:p>
    <w:p w14:paraId="5827574C" w14:textId="4ABC8703" w:rsidR="00AA4C3A" w:rsidRPr="00767826" w:rsidRDefault="00AA4C3A" w:rsidP="00767826">
      <w:pPr>
        <w:pStyle w:val="ListParagraph"/>
        <w:spacing w:after="40"/>
        <w:ind w:left="360"/>
        <w:contextualSpacing w:val="0"/>
        <w:rPr>
          <w:rFonts w:ascii="Calibri" w:hAnsi="Calibri" w:cstheme="minorHAnsi"/>
          <w:sz w:val="21"/>
          <w:szCs w:val="21"/>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Sí - Continúe al punto </w:t>
      </w:r>
      <w:r w:rsidR="00342D33" w:rsidRPr="00767826">
        <w:rPr>
          <w:sz w:val="21"/>
          <w:szCs w:val="21"/>
          <w:highlight w:val="yellow"/>
          <w:lang w:val="es-US" w:bidi="es-US"/>
        </w:rPr>
        <w:fldChar w:fldCharType="begin"/>
      </w:r>
      <w:r w:rsidR="00342D33" w:rsidRPr="00767826">
        <w:rPr>
          <w:sz w:val="21"/>
          <w:szCs w:val="21"/>
          <w:lang w:val="es-US" w:bidi="es-US"/>
        </w:rPr>
        <w:instrText xml:space="preserve"> REF _Ref410723117 \r \h </w:instrText>
      </w:r>
      <w:r w:rsidR="00C70793" w:rsidRPr="00767826">
        <w:rPr>
          <w:sz w:val="21"/>
          <w:szCs w:val="21"/>
          <w:highlight w:val="yellow"/>
          <w:lang w:val="es-US" w:bidi="es-US"/>
        </w:rPr>
        <w:instrText xml:space="preserve"> \* MERGEFORMAT </w:instrText>
      </w:r>
      <w:r w:rsidR="00342D33" w:rsidRPr="00767826">
        <w:rPr>
          <w:sz w:val="21"/>
          <w:szCs w:val="21"/>
          <w:highlight w:val="yellow"/>
          <w:lang w:val="es-US" w:bidi="es-US"/>
        </w:rPr>
      </w:r>
      <w:r w:rsidR="00342D33" w:rsidRPr="00767826">
        <w:rPr>
          <w:sz w:val="21"/>
          <w:szCs w:val="21"/>
          <w:highlight w:val="yellow"/>
          <w:lang w:val="es-US" w:bidi="es-US"/>
        </w:rPr>
        <w:fldChar w:fldCharType="separate"/>
      </w:r>
      <w:r w:rsidR="00AC779C">
        <w:rPr>
          <w:sz w:val="21"/>
          <w:szCs w:val="21"/>
          <w:lang w:val="es-US" w:bidi="es-US"/>
        </w:rPr>
        <w:t>3</w:t>
      </w:r>
      <w:r w:rsidR="00342D33" w:rsidRPr="00767826">
        <w:rPr>
          <w:sz w:val="21"/>
          <w:szCs w:val="21"/>
          <w:highlight w:val="yellow"/>
          <w:lang w:val="es-US" w:bidi="es-US"/>
        </w:rPr>
        <w:fldChar w:fldCharType="end"/>
      </w:r>
      <w:r w:rsidRPr="00767826">
        <w:rPr>
          <w:sz w:val="21"/>
          <w:szCs w:val="21"/>
          <w:lang w:val="es-US" w:bidi="es-US"/>
        </w:rPr>
        <w:t>.</w:t>
      </w:r>
    </w:p>
    <w:p w14:paraId="4D6288CF" w14:textId="338C2F80" w:rsidR="00AA4C3A" w:rsidRPr="00767826" w:rsidRDefault="00AA4C3A" w:rsidP="00767826">
      <w:pPr>
        <w:pStyle w:val="ListParagraph"/>
        <w:spacing w:after="40"/>
        <w:ind w:left="360"/>
        <w:contextualSpacing w:val="0"/>
        <w:rPr>
          <w:rFonts w:asciiTheme="majorHAnsi" w:hAnsiTheme="majorHAnsi"/>
          <w:sz w:val="21"/>
          <w:szCs w:val="21"/>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No – Usted no reúne los requisitos para este aplazamiento de pago.</w:t>
      </w:r>
    </w:p>
    <w:p w14:paraId="35CA5FB2" w14:textId="4E8D3246" w:rsidR="00AC596B" w:rsidRPr="00767826" w:rsidRDefault="00AC596B" w:rsidP="00767826">
      <w:pPr>
        <w:pStyle w:val="ListParagraph"/>
        <w:numPr>
          <w:ilvl w:val="0"/>
          <w:numId w:val="24"/>
        </w:numPr>
        <w:spacing w:after="40"/>
        <w:ind w:left="360"/>
        <w:contextualSpacing w:val="0"/>
        <w:rPr>
          <w:rFonts w:asciiTheme="majorHAnsi" w:hAnsiTheme="majorHAnsi"/>
          <w:sz w:val="21"/>
          <w:szCs w:val="21"/>
        </w:rPr>
      </w:pPr>
      <w:bookmarkStart w:id="3" w:name="_Ref410729496"/>
      <w:bookmarkStart w:id="4" w:name="_Ref410723117"/>
      <w:r w:rsidRPr="00767826">
        <w:rPr>
          <w:sz w:val="21"/>
          <w:szCs w:val="21"/>
          <w:lang w:val="es-US" w:bidi="es-US"/>
        </w:rPr>
        <w:t>¿Ha rechazado ofertas de empleo a tiempo completo en los Estados Unidos en cualquier campo o de cualquier tipo de nivel salarial o de responsabilidad porque estaba sobrecualificado?</w:t>
      </w:r>
      <w:bookmarkEnd w:id="3"/>
      <w:r w:rsidR="00767826">
        <w:rPr>
          <w:sz w:val="21"/>
          <w:szCs w:val="21"/>
          <w:lang w:val="es-US" w:bidi="es-US"/>
        </w:rPr>
        <w:br w:type="column"/>
      </w:r>
    </w:p>
    <w:p w14:paraId="2FC5F5B9" w14:textId="60ECF3F5" w:rsidR="00AC596B" w:rsidRPr="00767826" w:rsidRDefault="00AC596B" w:rsidP="00767826">
      <w:pPr>
        <w:pStyle w:val="ListParagraph"/>
        <w:spacing w:after="40"/>
        <w:ind w:hanging="360"/>
        <w:contextualSpacing w:val="0"/>
        <w:rPr>
          <w:rFonts w:ascii="Calibri" w:hAnsi="Calibri" w:cstheme="minorHAnsi"/>
          <w:sz w:val="21"/>
          <w:szCs w:val="21"/>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Sí - Usted no</w:t>
      </w:r>
      <w:bookmarkStart w:id="5" w:name="_GoBack"/>
      <w:bookmarkEnd w:id="5"/>
      <w:r w:rsidRPr="00767826">
        <w:rPr>
          <w:sz w:val="21"/>
          <w:szCs w:val="21"/>
          <w:lang w:val="es-US" w:bidi="es-US"/>
        </w:rPr>
        <w:t xml:space="preserve"> reúne los requisitos para recibir este aplazamiento de pago a menos que sea un prestatario de Préstamos Perkins. Si usted es un prestatario de Préstamos Perkins, continúe al punto </w:t>
      </w:r>
      <w:r w:rsidR="00CD5405" w:rsidRPr="00767826">
        <w:rPr>
          <w:sz w:val="21"/>
          <w:szCs w:val="21"/>
          <w:highlight w:val="yellow"/>
          <w:lang w:val="es-US" w:bidi="es-US"/>
        </w:rPr>
        <w:fldChar w:fldCharType="begin"/>
      </w:r>
      <w:r w:rsidR="00CD5405" w:rsidRPr="00767826">
        <w:rPr>
          <w:sz w:val="21"/>
          <w:szCs w:val="21"/>
          <w:lang w:val="es-US" w:bidi="es-US"/>
        </w:rPr>
        <w:instrText xml:space="preserve"> REF _Ref413417814 \r \h </w:instrText>
      </w:r>
      <w:r w:rsidR="00CD5405" w:rsidRPr="00767826">
        <w:rPr>
          <w:sz w:val="21"/>
          <w:szCs w:val="21"/>
          <w:highlight w:val="yellow"/>
          <w:lang w:val="es-US" w:bidi="es-US"/>
        </w:rPr>
        <w:instrText xml:space="preserve"> \* MERGEFORMAT </w:instrText>
      </w:r>
      <w:r w:rsidR="00CD5405" w:rsidRPr="00767826">
        <w:rPr>
          <w:sz w:val="21"/>
          <w:szCs w:val="21"/>
          <w:highlight w:val="yellow"/>
          <w:lang w:val="es-US" w:bidi="es-US"/>
        </w:rPr>
      </w:r>
      <w:r w:rsidR="00CD5405" w:rsidRPr="00767826">
        <w:rPr>
          <w:sz w:val="21"/>
          <w:szCs w:val="21"/>
          <w:highlight w:val="yellow"/>
          <w:lang w:val="es-US" w:bidi="es-US"/>
        </w:rPr>
        <w:fldChar w:fldCharType="separate"/>
      </w:r>
      <w:r w:rsidR="00AC779C">
        <w:rPr>
          <w:sz w:val="21"/>
          <w:szCs w:val="21"/>
          <w:lang w:val="es-US" w:bidi="es-US"/>
        </w:rPr>
        <w:t>4</w:t>
      </w:r>
      <w:r w:rsidR="00CD5405" w:rsidRPr="00767826">
        <w:rPr>
          <w:sz w:val="21"/>
          <w:szCs w:val="21"/>
          <w:highlight w:val="yellow"/>
          <w:lang w:val="es-US" w:bidi="es-US"/>
        </w:rPr>
        <w:fldChar w:fldCharType="end"/>
      </w:r>
      <w:r w:rsidRPr="00767826">
        <w:rPr>
          <w:sz w:val="21"/>
          <w:szCs w:val="21"/>
          <w:lang w:val="es-US" w:bidi="es-US"/>
        </w:rPr>
        <w:t>.</w:t>
      </w:r>
    </w:p>
    <w:p w14:paraId="58708DAD" w14:textId="3D945F1F" w:rsidR="00AC596B" w:rsidRPr="00C70793" w:rsidRDefault="00AC596B" w:rsidP="00767826">
      <w:pPr>
        <w:pStyle w:val="ListParagraph"/>
        <w:spacing w:after="40"/>
        <w:ind w:left="360"/>
        <w:contextualSpacing w:val="0"/>
        <w:rPr>
          <w:rFonts w:asciiTheme="majorHAnsi" w:hAnsiTheme="majorHAnsi"/>
          <w:sz w:val="22"/>
          <w:szCs w:val="22"/>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No - Continúe al punto </w:t>
      </w:r>
      <w:r w:rsidRPr="00767826">
        <w:rPr>
          <w:sz w:val="21"/>
          <w:szCs w:val="21"/>
          <w:highlight w:val="yellow"/>
          <w:lang w:val="es-US" w:bidi="es-US"/>
        </w:rPr>
        <w:fldChar w:fldCharType="begin"/>
      </w:r>
      <w:r w:rsidRPr="00767826">
        <w:rPr>
          <w:sz w:val="21"/>
          <w:szCs w:val="21"/>
          <w:lang w:val="es-US" w:bidi="es-US"/>
        </w:rPr>
        <w:instrText xml:space="preserve"> REF _Ref413417814 \r \h </w:instrText>
      </w:r>
      <w:r w:rsidR="00C70793" w:rsidRPr="00767826">
        <w:rPr>
          <w:sz w:val="21"/>
          <w:szCs w:val="21"/>
          <w:highlight w:val="yellow"/>
          <w:lang w:val="es-US" w:bidi="es-US"/>
        </w:rPr>
        <w:instrText xml:space="preserve"> \* MERGEFORMAT </w:instrText>
      </w:r>
      <w:r w:rsidRPr="00767826">
        <w:rPr>
          <w:sz w:val="21"/>
          <w:szCs w:val="21"/>
          <w:highlight w:val="yellow"/>
          <w:lang w:val="es-US" w:bidi="es-US"/>
        </w:rPr>
      </w:r>
      <w:r w:rsidRPr="00767826">
        <w:rPr>
          <w:sz w:val="21"/>
          <w:szCs w:val="21"/>
          <w:highlight w:val="yellow"/>
          <w:lang w:val="es-US" w:bidi="es-US"/>
        </w:rPr>
        <w:fldChar w:fldCharType="separate"/>
      </w:r>
      <w:r w:rsidR="00AC779C">
        <w:rPr>
          <w:sz w:val="21"/>
          <w:szCs w:val="21"/>
          <w:lang w:val="es-US" w:bidi="es-US"/>
        </w:rPr>
        <w:t>4</w:t>
      </w:r>
      <w:r w:rsidRPr="00767826">
        <w:rPr>
          <w:sz w:val="21"/>
          <w:szCs w:val="21"/>
          <w:highlight w:val="yellow"/>
          <w:lang w:val="es-US" w:bidi="es-US"/>
        </w:rPr>
        <w:fldChar w:fldCharType="end"/>
      </w:r>
      <w:r w:rsidRPr="00C70793">
        <w:rPr>
          <w:sz w:val="22"/>
          <w:lang w:val="es-US" w:bidi="es-US"/>
        </w:rPr>
        <w:t>.</w:t>
      </w:r>
    </w:p>
    <w:p w14:paraId="11E7ABD8" w14:textId="6E6FE1C3" w:rsidR="00AA4C3A" w:rsidRPr="00C70793" w:rsidRDefault="00AA4C3A" w:rsidP="00361F04">
      <w:pPr>
        <w:pStyle w:val="ListParagraph"/>
        <w:numPr>
          <w:ilvl w:val="0"/>
          <w:numId w:val="24"/>
        </w:numPr>
        <w:spacing w:before="80" w:after="80"/>
        <w:ind w:left="360"/>
        <w:contextualSpacing w:val="0"/>
        <w:rPr>
          <w:rFonts w:asciiTheme="majorHAnsi" w:hAnsiTheme="majorHAnsi"/>
          <w:sz w:val="22"/>
          <w:szCs w:val="22"/>
        </w:rPr>
      </w:pPr>
      <w:bookmarkStart w:id="6" w:name="_Ref413417814"/>
      <w:bookmarkStart w:id="7" w:name="_Ref413417939"/>
      <w:r w:rsidRPr="00C70793">
        <w:rPr>
          <w:sz w:val="22"/>
          <w:lang w:val="es-US" w:bidi="es-US"/>
        </w:rPr>
        <w:t>¿Es esto una extensión de un aplazamiento de desempleo concedido con anterioridad?</w:t>
      </w:r>
      <w:bookmarkEnd w:id="4"/>
      <w:bookmarkEnd w:id="6"/>
      <w:bookmarkEnd w:id="7"/>
    </w:p>
    <w:p w14:paraId="0EBE709B" w14:textId="00120AB9" w:rsidR="00AA4C3A" w:rsidRPr="00C70793" w:rsidRDefault="00AA4C3A" w:rsidP="00361F04">
      <w:pPr>
        <w:pStyle w:val="ListParagraph"/>
        <w:spacing w:before="80" w:after="80"/>
        <w:ind w:left="360"/>
        <w:contextualSpacing w:val="0"/>
        <w:rPr>
          <w:rFonts w:ascii="Calibri" w:hAnsi="Calibri" w:cstheme="min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Sí - Continúe al punto </w:t>
      </w:r>
      <w:r w:rsidR="00342D33" w:rsidRPr="00C70793">
        <w:rPr>
          <w:sz w:val="22"/>
          <w:highlight w:val="yellow"/>
          <w:lang w:val="es-US" w:bidi="es-US"/>
        </w:rPr>
        <w:fldChar w:fldCharType="begin"/>
      </w:r>
      <w:r w:rsidR="00342D33" w:rsidRPr="00C70793">
        <w:rPr>
          <w:sz w:val="22"/>
          <w:lang w:val="es-US" w:bidi="es-US"/>
        </w:rPr>
        <w:instrText xml:space="preserve"> REF _Ref410731153 \r \h </w:instrText>
      </w:r>
      <w:r w:rsidR="00C70793" w:rsidRPr="00C70793">
        <w:rPr>
          <w:sz w:val="22"/>
          <w:highlight w:val="yellow"/>
          <w:lang w:val="es-US" w:bidi="es-US"/>
        </w:rPr>
        <w:instrText xml:space="preserve"> \* MERGEFORMAT </w:instrText>
      </w:r>
      <w:r w:rsidR="00342D33" w:rsidRPr="00C70793">
        <w:rPr>
          <w:sz w:val="22"/>
          <w:highlight w:val="yellow"/>
          <w:lang w:val="es-US" w:bidi="es-US"/>
        </w:rPr>
      </w:r>
      <w:r w:rsidR="00342D33" w:rsidRPr="00C70793">
        <w:rPr>
          <w:sz w:val="22"/>
          <w:highlight w:val="yellow"/>
          <w:lang w:val="es-US" w:bidi="es-US"/>
        </w:rPr>
        <w:fldChar w:fldCharType="separate"/>
      </w:r>
      <w:r w:rsidR="00AC779C">
        <w:rPr>
          <w:sz w:val="22"/>
          <w:lang w:val="es-US" w:bidi="es-US"/>
        </w:rPr>
        <w:t>5</w:t>
      </w:r>
      <w:r w:rsidR="00342D33" w:rsidRPr="00C70793">
        <w:rPr>
          <w:sz w:val="22"/>
          <w:highlight w:val="yellow"/>
          <w:lang w:val="es-US" w:bidi="es-US"/>
        </w:rPr>
        <w:fldChar w:fldCharType="end"/>
      </w:r>
      <w:r w:rsidRPr="00C70793">
        <w:rPr>
          <w:sz w:val="22"/>
          <w:lang w:val="es-US" w:bidi="es-US"/>
        </w:rPr>
        <w:t>.</w:t>
      </w:r>
    </w:p>
    <w:p w14:paraId="3AF29ED5" w14:textId="4CA6997A" w:rsidR="00AA4C3A" w:rsidRPr="00C70793" w:rsidRDefault="00AA4C3A" w:rsidP="00361F04">
      <w:pPr>
        <w:pStyle w:val="ListParagraph"/>
        <w:spacing w:before="80" w:after="80"/>
        <w:ind w:left="360"/>
        <w:contextualSpacing w:val="0"/>
        <w:rPr>
          <w:rFonts w:asciiTheme="majorHAnsi" w:hAnsiTheme="maj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No - Salte al punto</w:t>
      </w:r>
      <w:r w:rsidR="00024AF5">
        <w:rPr>
          <w:sz w:val="22"/>
          <w:lang w:val="es-US" w:bidi="es-US"/>
        </w:rPr>
        <w:t xml:space="preserve"> </w:t>
      </w:r>
      <w:r w:rsidR="00AC779C">
        <w:rPr>
          <w:sz w:val="22"/>
          <w:lang w:val="es-US" w:bidi="es-US"/>
        </w:rPr>
        <w:fldChar w:fldCharType="begin"/>
      </w:r>
      <w:r w:rsidR="00AC779C">
        <w:rPr>
          <w:sz w:val="22"/>
          <w:lang w:val="es-US" w:bidi="es-US"/>
        </w:rPr>
        <w:instrText xml:space="preserve"> REF _Ref454795946 \r \h </w:instrText>
      </w:r>
      <w:r w:rsidR="00AC779C">
        <w:rPr>
          <w:sz w:val="22"/>
          <w:lang w:val="es-US" w:bidi="es-US"/>
        </w:rPr>
      </w:r>
      <w:r w:rsidR="00AC779C">
        <w:rPr>
          <w:sz w:val="22"/>
          <w:lang w:val="es-US" w:bidi="es-US"/>
        </w:rPr>
        <w:fldChar w:fldCharType="separate"/>
      </w:r>
      <w:r w:rsidR="00AC779C">
        <w:rPr>
          <w:sz w:val="22"/>
          <w:lang w:val="es-US" w:bidi="es-US"/>
        </w:rPr>
        <w:t>6</w:t>
      </w:r>
      <w:r w:rsidR="00AC779C">
        <w:rPr>
          <w:sz w:val="22"/>
          <w:lang w:val="es-US" w:bidi="es-US"/>
        </w:rPr>
        <w:fldChar w:fldCharType="end"/>
      </w:r>
      <w:r w:rsidRPr="00C70793">
        <w:rPr>
          <w:sz w:val="22"/>
          <w:lang w:val="es-US" w:bidi="es-US"/>
        </w:rPr>
        <w:t>.</w:t>
      </w:r>
    </w:p>
    <w:p w14:paraId="27A56272" w14:textId="2F06BB5E" w:rsidR="00AA4C3A" w:rsidRPr="00C70793" w:rsidRDefault="00AA4C3A" w:rsidP="00361F04">
      <w:pPr>
        <w:pStyle w:val="ListParagraph"/>
        <w:numPr>
          <w:ilvl w:val="0"/>
          <w:numId w:val="24"/>
        </w:numPr>
        <w:spacing w:before="80" w:after="80"/>
        <w:ind w:left="360"/>
        <w:contextualSpacing w:val="0"/>
        <w:rPr>
          <w:rFonts w:asciiTheme="majorHAnsi" w:hAnsiTheme="majorHAnsi"/>
          <w:sz w:val="22"/>
          <w:szCs w:val="22"/>
        </w:rPr>
      </w:pPr>
      <w:bookmarkStart w:id="8" w:name="_Ref410731153"/>
      <w:r w:rsidRPr="00C70793">
        <w:rPr>
          <w:sz w:val="22"/>
          <w:lang w:val="es-US" w:bidi="es-US"/>
        </w:rPr>
        <w:t>¿Ha hecho al menos seis intentos diligentes de encontrar empleo a tiempo completo en los últimos 6 meses?</w:t>
      </w:r>
      <w:bookmarkEnd w:id="8"/>
    </w:p>
    <w:p w14:paraId="3EE39AD1" w14:textId="22C6EBF6" w:rsidR="00AA4C3A" w:rsidRPr="00C70793" w:rsidRDefault="00AA4C3A" w:rsidP="00361F04">
      <w:pPr>
        <w:pStyle w:val="ListParagraph"/>
        <w:spacing w:before="80" w:after="80"/>
        <w:ind w:left="360"/>
        <w:contextualSpacing w:val="0"/>
        <w:rPr>
          <w:rFonts w:ascii="Calibri" w:hAnsi="Calibri" w:cstheme="min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Sí - Continúe al punto</w:t>
      </w:r>
      <w:r w:rsidR="00AC779C">
        <w:rPr>
          <w:sz w:val="22"/>
          <w:lang w:val="es-US" w:bidi="es-US"/>
        </w:rPr>
        <w:t xml:space="preserve"> </w:t>
      </w:r>
      <w:r w:rsidR="00AC779C">
        <w:rPr>
          <w:sz w:val="22"/>
          <w:lang w:val="es-US" w:bidi="es-US"/>
        </w:rPr>
        <w:fldChar w:fldCharType="begin"/>
      </w:r>
      <w:r w:rsidR="00AC779C">
        <w:rPr>
          <w:sz w:val="22"/>
          <w:lang w:val="es-US" w:bidi="es-US"/>
        </w:rPr>
        <w:instrText xml:space="preserve"> REF _Ref454795946 \r \h </w:instrText>
      </w:r>
      <w:r w:rsidR="00AC779C">
        <w:rPr>
          <w:sz w:val="22"/>
          <w:lang w:val="es-US" w:bidi="es-US"/>
        </w:rPr>
      </w:r>
      <w:r w:rsidR="00AC779C">
        <w:rPr>
          <w:sz w:val="22"/>
          <w:lang w:val="es-US" w:bidi="es-US"/>
        </w:rPr>
        <w:fldChar w:fldCharType="separate"/>
      </w:r>
      <w:r w:rsidR="00AC779C">
        <w:rPr>
          <w:sz w:val="22"/>
          <w:lang w:val="es-US" w:bidi="es-US"/>
        </w:rPr>
        <w:t>6</w:t>
      </w:r>
      <w:r w:rsidR="00AC779C">
        <w:rPr>
          <w:sz w:val="22"/>
          <w:lang w:val="es-US" w:bidi="es-US"/>
        </w:rPr>
        <w:fldChar w:fldCharType="end"/>
      </w:r>
      <w:r w:rsidRPr="00C70793">
        <w:rPr>
          <w:sz w:val="22"/>
          <w:lang w:val="es-US" w:bidi="es-US"/>
        </w:rPr>
        <w:t>.</w:t>
      </w:r>
    </w:p>
    <w:p w14:paraId="6E474309" w14:textId="644EDF90" w:rsidR="00767826" w:rsidRDefault="00AA4C3A" w:rsidP="001920BC">
      <w:pPr>
        <w:pStyle w:val="ListParagraph"/>
        <w:spacing w:before="80" w:after="80"/>
        <w:ind w:hanging="360"/>
        <w:contextualSpacing w:val="0"/>
        <w:rPr>
          <w:sz w:val="22"/>
          <w:lang w:val="es-US" w:bidi="es-US"/>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No - Usted no reúne los requisitos para recibir este aplazamiento de pago a menos que sea un prestatario de Préstamos Perkins. Si usted es un prestatario de Préstamos Perkins, continúe al punto </w:t>
      </w:r>
      <w:r w:rsidR="00AC779C">
        <w:rPr>
          <w:sz w:val="22"/>
          <w:lang w:val="es-US" w:bidi="es-US"/>
        </w:rPr>
        <w:fldChar w:fldCharType="begin"/>
      </w:r>
      <w:r w:rsidR="00AC779C">
        <w:rPr>
          <w:sz w:val="22"/>
          <w:lang w:val="es-US" w:bidi="es-US"/>
        </w:rPr>
        <w:instrText xml:space="preserve"> REF _Ref454795946 \r \h </w:instrText>
      </w:r>
      <w:r w:rsidR="00AC779C">
        <w:rPr>
          <w:sz w:val="22"/>
          <w:lang w:val="es-US" w:bidi="es-US"/>
        </w:rPr>
      </w:r>
      <w:r w:rsidR="00AC779C">
        <w:rPr>
          <w:sz w:val="22"/>
          <w:lang w:val="es-US" w:bidi="es-US"/>
        </w:rPr>
        <w:fldChar w:fldCharType="separate"/>
      </w:r>
      <w:r w:rsidR="00AC779C">
        <w:rPr>
          <w:sz w:val="22"/>
          <w:lang w:val="es-US" w:bidi="es-US"/>
        </w:rPr>
        <w:t>6</w:t>
      </w:r>
      <w:r w:rsidR="00AC779C">
        <w:rPr>
          <w:sz w:val="22"/>
          <w:lang w:val="es-US" w:bidi="es-US"/>
        </w:rPr>
        <w:fldChar w:fldCharType="end"/>
      </w:r>
      <w:r w:rsidRPr="00C70793">
        <w:rPr>
          <w:sz w:val="22"/>
          <w:lang w:val="es-US" w:bidi="es-US"/>
        </w:rPr>
        <w:t>.</w:t>
      </w:r>
      <w:r w:rsidR="00767826">
        <w:rPr>
          <w:sz w:val="22"/>
          <w:lang w:val="es-US" w:bidi="es-US"/>
        </w:rPr>
        <w:br w:type="page"/>
      </w:r>
    </w:p>
    <w:p w14:paraId="2F8D3060" w14:textId="77777777" w:rsidR="00827FFC" w:rsidRDefault="00827FFC" w:rsidP="00827FFC">
      <w:pPr>
        <w:pStyle w:val="Heading2"/>
        <w:spacing w:after="80"/>
        <w:rPr>
          <w:lang w:val="es-US" w:bidi="es-US"/>
        </w:rPr>
        <w:sectPr w:rsidR="00827FFC" w:rsidSect="00767826">
          <w:type w:val="continuous"/>
          <w:pgSz w:w="12240" w:h="15840"/>
          <w:pgMar w:top="426" w:right="720" w:bottom="568" w:left="720" w:header="360" w:footer="157" w:gutter="0"/>
          <w:cols w:num="2" w:space="288"/>
          <w:docGrid w:linePitch="360"/>
        </w:sectPr>
      </w:pPr>
      <w:bookmarkStart w:id="9" w:name="_Ref410731161"/>
    </w:p>
    <w:p w14:paraId="21C31DB9" w14:textId="77777777" w:rsidR="00827FFC" w:rsidRPr="00C70793" w:rsidRDefault="00827FFC" w:rsidP="00827FFC">
      <w:pPr>
        <w:spacing w:after="80"/>
        <w:rPr>
          <w:rFonts w:asciiTheme="majorHAnsi" w:hAnsiTheme="majorHAnsi" w:cstheme="majorHAnsi"/>
          <w:b/>
        </w:rPr>
      </w:pPr>
      <w:r>
        <w:rPr>
          <w:b/>
          <w:lang w:val="es-US" w:bidi="es-US"/>
        </w:rPr>
        <w:lastRenderedPageBreak/>
        <w:t>Nombre del prestatario: ____</w:t>
      </w:r>
      <w:r w:rsidRPr="00C70793">
        <w:rPr>
          <w:b/>
          <w:lang w:val="es-US" w:bidi="es-US"/>
        </w:rPr>
        <w:t xml:space="preserve">_________ Número de Seguro Social del prestatario: </w:t>
      </w:r>
      <w:r>
        <w:rPr>
          <w:lang w:val="es-US" w:bidi="es-US"/>
        </w:rPr>
        <w:t xml:space="preserve">__ __ </w:t>
      </w:r>
      <w:r w:rsidRPr="00C70793">
        <w:rPr>
          <w:lang w:val="es-US" w:bidi="es-US"/>
        </w:rPr>
        <w:t xml:space="preserve">__ - </w:t>
      </w:r>
      <w:r>
        <w:rPr>
          <w:lang w:val="es-US" w:bidi="es-US"/>
        </w:rPr>
        <w:t xml:space="preserve">__ __ - __ __ __ </w:t>
      </w:r>
      <w:r w:rsidRPr="00C70793">
        <w:rPr>
          <w:lang w:val="es-US" w:bidi="es-US"/>
        </w:rPr>
        <w:t>__</w:t>
      </w:r>
    </w:p>
    <w:p w14:paraId="7BCA2F20" w14:textId="2CA99307" w:rsidR="00827FFC" w:rsidRPr="00C70793" w:rsidRDefault="00827FFC" w:rsidP="00827FFC">
      <w:pPr>
        <w:pStyle w:val="Heading2"/>
        <w:spacing w:after="80"/>
      </w:pPr>
      <w:r w:rsidRPr="00C70793">
        <w:rPr>
          <w:lang w:val="es-US" w:bidi="es-US"/>
        </w:rPr>
        <w:t>SECCIÓN 2: DETERMINACIÓN DEL OTORGAMIENTO DEL APLAZAMIENTO DE PAGO AL PRESTATARIO</w:t>
      </w:r>
      <w:r>
        <w:rPr>
          <w:lang w:val="es-US" w:bidi="es-US"/>
        </w:rPr>
        <w:t xml:space="preserve"> </w:t>
      </w:r>
      <w:r w:rsidRPr="007A6399">
        <w:rPr>
          <w:szCs w:val="22"/>
          <w:lang w:val="es-US" w:bidi="es-US"/>
        </w:rPr>
        <w:t>(CONTINUACIÓN)</w:t>
      </w:r>
    </w:p>
    <w:p w14:paraId="61063CBD" w14:textId="77777777" w:rsidR="00827FFC" w:rsidRDefault="00827FFC" w:rsidP="00827FFC">
      <w:pPr>
        <w:spacing w:before="80" w:after="80"/>
        <w:rPr>
          <w:rFonts w:asciiTheme="majorHAnsi" w:hAnsiTheme="majorHAnsi"/>
          <w:sz w:val="22"/>
          <w:szCs w:val="22"/>
        </w:rPr>
        <w:sectPr w:rsidR="00827FFC" w:rsidSect="00827FFC">
          <w:type w:val="continuous"/>
          <w:pgSz w:w="12240" w:h="15840"/>
          <w:pgMar w:top="426" w:right="720" w:bottom="568" w:left="720" w:header="360" w:footer="157" w:gutter="0"/>
          <w:cols w:space="288"/>
          <w:docGrid w:linePitch="360"/>
        </w:sectPr>
      </w:pPr>
    </w:p>
    <w:p w14:paraId="2AD97E48" w14:textId="66553455" w:rsidR="00AA4C3A" w:rsidRPr="00C70793" w:rsidRDefault="00AA4C3A" w:rsidP="00361F04">
      <w:pPr>
        <w:pStyle w:val="ListParagraph"/>
        <w:numPr>
          <w:ilvl w:val="0"/>
          <w:numId w:val="24"/>
        </w:numPr>
        <w:spacing w:before="80" w:after="80"/>
        <w:ind w:left="360"/>
        <w:contextualSpacing w:val="0"/>
        <w:rPr>
          <w:rFonts w:asciiTheme="majorHAnsi" w:hAnsiTheme="majorHAnsi"/>
          <w:sz w:val="22"/>
          <w:szCs w:val="22"/>
        </w:rPr>
      </w:pPr>
      <w:bookmarkStart w:id="10" w:name="_Ref454795946"/>
      <w:r w:rsidRPr="00C70793">
        <w:rPr>
          <w:sz w:val="22"/>
          <w:lang w:val="es-US" w:bidi="es-US"/>
        </w:rPr>
        <w:lastRenderedPageBreak/>
        <w:t>¿Hay una agencia de empleo pública o privada dentro de 50 millas alrededor de su dirección actual?</w:t>
      </w:r>
      <w:bookmarkEnd w:id="9"/>
      <w:bookmarkEnd w:id="10"/>
      <w:r w:rsidRPr="00C70793">
        <w:rPr>
          <w:sz w:val="22"/>
          <w:lang w:val="es-US" w:bidi="es-US"/>
        </w:rPr>
        <w:t xml:space="preserve"> </w:t>
      </w:r>
    </w:p>
    <w:p w14:paraId="18546D07" w14:textId="2D048DA8" w:rsidR="00AA4C3A" w:rsidRPr="00C70793" w:rsidRDefault="00AA4C3A" w:rsidP="00230DA1">
      <w:pPr>
        <w:pStyle w:val="ListParagraph"/>
        <w:spacing w:before="80" w:after="80"/>
        <w:ind w:left="360" w:firstLine="360"/>
        <w:contextualSpacing w:val="0"/>
        <w:rPr>
          <w:rFonts w:asciiTheme="majorHAnsi" w:hAnsiTheme="majorHAnsi"/>
          <w:sz w:val="22"/>
          <w:szCs w:val="22"/>
        </w:rPr>
      </w:pPr>
      <w:r w:rsidRPr="00C70793">
        <w:rPr>
          <w:sz w:val="22"/>
          <w:lang w:val="es-US" w:bidi="es-US"/>
        </w:rPr>
        <w:t>Las oficinas de colocación en instituciones educativas, las agencias de empleo temporal, y los sitios web que permitan a los usuarios buscar o solicitar empleo no califican.</w:t>
      </w:r>
    </w:p>
    <w:p w14:paraId="30BD8054" w14:textId="56E1AB10" w:rsidR="00AA4C3A" w:rsidRPr="00C70793" w:rsidRDefault="00AA4C3A" w:rsidP="00361F04">
      <w:pPr>
        <w:pStyle w:val="ListParagraph"/>
        <w:spacing w:before="80" w:after="80"/>
        <w:ind w:left="360"/>
        <w:contextualSpacing w:val="0"/>
        <w:rPr>
          <w:rFonts w:ascii="Calibri" w:hAnsi="Calibri" w:cstheme="min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Sí - Continúe al punto </w:t>
      </w:r>
      <w:r w:rsidR="00342D33" w:rsidRPr="00C70793">
        <w:rPr>
          <w:sz w:val="22"/>
          <w:highlight w:val="yellow"/>
          <w:lang w:val="es-US" w:bidi="es-US"/>
        </w:rPr>
        <w:fldChar w:fldCharType="begin"/>
      </w:r>
      <w:r w:rsidR="00342D33" w:rsidRPr="00C70793">
        <w:rPr>
          <w:sz w:val="22"/>
          <w:lang w:val="es-US" w:bidi="es-US"/>
        </w:rPr>
        <w:instrText xml:space="preserve"> REF _Ref410731186 \r \h </w:instrText>
      </w:r>
      <w:r w:rsidR="00C70793" w:rsidRPr="00C70793">
        <w:rPr>
          <w:sz w:val="22"/>
          <w:highlight w:val="yellow"/>
          <w:lang w:val="es-US" w:bidi="es-US"/>
        </w:rPr>
        <w:instrText xml:space="preserve"> \* MERGEFORMAT </w:instrText>
      </w:r>
      <w:r w:rsidR="00342D33" w:rsidRPr="00C70793">
        <w:rPr>
          <w:sz w:val="22"/>
          <w:highlight w:val="yellow"/>
          <w:lang w:val="es-US" w:bidi="es-US"/>
        </w:rPr>
      </w:r>
      <w:r w:rsidR="00342D33" w:rsidRPr="00C70793">
        <w:rPr>
          <w:sz w:val="22"/>
          <w:highlight w:val="yellow"/>
          <w:lang w:val="es-US" w:bidi="es-US"/>
        </w:rPr>
        <w:fldChar w:fldCharType="separate"/>
      </w:r>
      <w:r w:rsidR="00AC779C">
        <w:rPr>
          <w:sz w:val="22"/>
          <w:lang w:val="es-US" w:bidi="es-US"/>
        </w:rPr>
        <w:t>7</w:t>
      </w:r>
      <w:r w:rsidR="00342D33" w:rsidRPr="00C70793">
        <w:rPr>
          <w:sz w:val="22"/>
          <w:highlight w:val="yellow"/>
          <w:lang w:val="es-US" w:bidi="es-US"/>
        </w:rPr>
        <w:fldChar w:fldCharType="end"/>
      </w:r>
      <w:r w:rsidRPr="00C70793">
        <w:rPr>
          <w:sz w:val="22"/>
          <w:lang w:val="es-US" w:bidi="es-US"/>
        </w:rPr>
        <w:t>.</w:t>
      </w:r>
    </w:p>
    <w:p w14:paraId="70F0F419" w14:textId="47D46DDE" w:rsidR="00AA4C3A" w:rsidRPr="00C70793" w:rsidRDefault="00AA4C3A" w:rsidP="00361F04">
      <w:pPr>
        <w:pStyle w:val="ListParagraph"/>
        <w:spacing w:before="80" w:after="80"/>
        <w:ind w:left="360"/>
        <w:contextualSpacing w:val="0"/>
        <w:rPr>
          <w:rFonts w:asciiTheme="majorHAnsi" w:hAnsiTheme="maj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No - Salte a la Sección 3.</w:t>
      </w:r>
    </w:p>
    <w:p w14:paraId="3CB07695" w14:textId="66D15E43" w:rsidR="00AA4C3A" w:rsidRPr="00C70793" w:rsidRDefault="00AA4C3A" w:rsidP="00361F04">
      <w:pPr>
        <w:pStyle w:val="ListParagraph"/>
        <w:numPr>
          <w:ilvl w:val="0"/>
          <w:numId w:val="24"/>
        </w:numPr>
        <w:spacing w:before="80" w:after="80"/>
        <w:ind w:left="360"/>
        <w:contextualSpacing w:val="0"/>
        <w:rPr>
          <w:rFonts w:asciiTheme="majorHAnsi" w:hAnsiTheme="majorHAnsi"/>
          <w:sz w:val="22"/>
          <w:szCs w:val="22"/>
        </w:rPr>
      </w:pPr>
      <w:bookmarkStart w:id="11" w:name="_Ref410731186"/>
      <w:r w:rsidRPr="00C70793">
        <w:rPr>
          <w:sz w:val="22"/>
          <w:lang w:val="es-US" w:bidi="es-US"/>
        </w:rPr>
        <w:lastRenderedPageBreak/>
        <w:t>¿Se ha registrado con la agencia de empleo público o privado?</w:t>
      </w:r>
      <w:bookmarkEnd w:id="11"/>
    </w:p>
    <w:p w14:paraId="79C05E92" w14:textId="54189362" w:rsidR="00AA4C3A" w:rsidRPr="00C70793" w:rsidRDefault="00AA4C3A" w:rsidP="00361F04">
      <w:pPr>
        <w:pStyle w:val="ListParagraph"/>
        <w:spacing w:before="80" w:after="80"/>
        <w:ind w:left="360"/>
        <w:contextualSpacing w:val="0"/>
        <w:rPr>
          <w:rFonts w:ascii="Calibri" w:hAnsi="Calibri" w:cstheme="min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Sí - Continúe a la Sección 3.</w:t>
      </w:r>
    </w:p>
    <w:p w14:paraId="63F8F8DA" w14:textId="4F0A7391" w:rsidR="00AA4C3A" w:rsidRPr="00C70793" w:rsidRDefault="00AA4C3A" w:rsidP="001920BC">
      <w:pPr>
        <w:pStyle w:val="ListParagraph"/>
        <w:spacing w:before="80" w:after="80"/>
        <w:ind w:hanging="360"/>
        <w:contextualSpacing w:val="0"/>
        <w:rPr>
          <w:rFonts w:asciiTheme="majorHAnsi" w:hAnsiTheme="majorHAnsi"/>
          <w:sz w:val="22"/>
          <w:szCs w:val="22"/>
        </w:rPr>
      </w:pPr>
      <w:r w:rsidRPr="00C70793">
        <w:rPr>
          <w:sz w:val="22"/>
          <w:lang w:val="es-US" w:bidi="es-US"/>
        </w:rPr>
        <w:fldChar w:fldCharType="begin">
          <w:ffData>
            <w:name w:val="Check2"/>
            <w:enabled/>
            <w:calcOnExit w:val="0"/>
            <w:checkBox>
              <w:sizeAuto/>
              <w:default w:val="0"/>
            </w:checkBox>
          </w:ffData>
        </w:fldChar>
      </w:r>
      <w:r w:rsidRPr="00C70793">
        <w:rPr>
          <w:sz w:val="22"/>
          <w:lang w:val="es-US" w:bidi="es-US"/>
        </w:rPr>
        <w:instrText xml:space="preserve"> FORMCHECKBOX </w:instrText>
      </w:r>
      <w:r w:rsidR="00AC779C">
        <w:rPr>
          <w:sz w:val="22"/>
          <w:lang w:val="es-US" w:bidi="es-US"/>
        </w:rPr>
      </w:r>
      <w:r w:rsidR="00AC779C">
        <w:rPr>
          <w:sz w:val="22"/>
          <w:lang w:val="es-US" w:bidi="es-US"/>
        </w:rPr>
        <w:fldChar w:fldCharType="separate"/>
      </w:r>
      <w:r w:rsidRPr="00C70793">
        <w:rPr>
          <w:sz w:val="22"/>
          <w:lang w:val="es-US" w:bidi="es-US"/>
        </w:rPr>
        <w:fldChar w:fldCharType="end"/>
      </w:r>
      <w:r w:rsidRPr="00C70793">
        <w:rPr>
          <w:sz w:val="22"/>
          <w:lang w:val="es-US" w:bidi="es-US"/>
        </w:rPr>
        <w:t xml:space="preserve"> No - Usted no reúne los requisitos para recibir este aplazamiento de pago a menos que sea un prestatario de Préstamos Perkins. Si usted es un prestatario de Préstamos Perkins, continúe a la Sección 3.</w:t>
      </w:r>
    </w:p>
    <w:bookmarkEnd w:id="2"/>
    <w:p w14:paraId="7BEF7CF8" w14:textId="2BF3D2EA" w:rsidR="006F0938" w:rsidRPr="00C70793" w:rsidRDefault="006F0938" w:rsidP="00361F04">
      <w:pPr>
        <w:spacing w:before="80" w:after="80"/>
        <w:ind w:left="360"/>
        <w:rPr>
          <w:szCs w:val="22"/>
        </w:rPr>
        <w:sectPr w:rsidR="006F0938" w:rsidRPr="00C70793" w:rsidSect="00767826">
          <w:type w:val="continuous"/>
          <w:pgSz w:w="12240" w:h="15840"/>
          <w:pgMar w:top="426" w:right="720" w:bottom="568" w:left="720" w:header="360" w:footer="157" w:gutter="0"/>
          <w:cols w:num="2" w:space="288"/>
          <w:docGrid w:linePitch="360"/>
        </w:sectPr>
      </w:pPr>
    </w:p>
    <w:p w14:paraId="37AF56DA" w14:textId="77777777" w:rsidR="00767826" w:rsidRDefault="00767826" w:rsidP="00361F04">
      <w:pPr>
        <w:spacing w:after="80"/>
        <w:rPr>
          <w:b/>
          <w:lang w:val="es-US" w:bidi="es-US"/>
        </w:rPr>
      </w:pPr>
    </w:p>
    <w:p w14:paraId="5E30B854" w14:textId="42E954C2" w:rsidR="00CA123C" w:rsidRPr="00C70793" w:rsidRDefault="00CA123C" w:rsidP="00361F04">
      <w:pPr>
        <w:pStyle w:val="Heading2"/>
        <w:spacing w:before="40" w:after="80"/>
      </w:pPr>
      <w:r w:rsidRPr="00C70793">
        <w:rPr>
          <w:lang w:val="es-US" w:bidi="es-US"/>
        </w:rPr>
        <w:t>SECCIÓN 3: SOLICITUD, ENTENDIMIENTO, CERTIFICACIÓN Y AUTORIZACIÓN DEL PRESTATARIO</w:t>
      </w:r>
    </w:p>
    <w:p w14:paraId="5C081D19" w14:textId="77777777" w:rsidR="00C70793" w:rsidRPr="00767826" w:rsidRDefault="00C70793" w:rsidP="00767826">
      <w:pPr>
        <w:spacing w:after="40"/>
        <w:rPr>
          <w:rFonts w:ascii="Calibri" w:hAnsi="Calibri"/>
          <w:bCs/>
          <w:sz w:val="21"/>
          <w:szCs w:val="21"/>
        </w:rPr>
      </w:pPr>
      <w:r w:rsidRPr="00767826">
        <w:rPr>
          <w:b/>
          <w:sz w:val="21"/>
          <w:szCs w:val="21"/>
          <w:lang w:val="es-US" w:bidi="es-US"/>
        </w:rPr>
        <w:t>Solicito:</w:t>
      </w:r>
    </w:p>
    <w:p w14:paraId="3E513EEB" w14:textId="53CC60FA" w:rsidR="00C70793" w:rsidRPr="00767826" w:rsidRDefault="00C70793" w:rsidP="00767826">
      <w:pPr>
        <w:pStyle w:val="ListParagraph"/>
        <w:numPr>
          <w:ilvl w:val="0"/>
          <w:numId w:val="31"/>
        </w:numPr>
        <w:spacing w:after="40"/>
        <w:contextualSpacing w:val="0"/>
        <w:rPr>
          <w:rFonts w:ascii="Calibri" w:hAnsi="Calibri"/>
          <w:bCs/>
          <w:sz w:val="21"/>
          <w:szCs w:val="21"/>
        </w:rPr>
      </w:pPr>
      <w:r w:rsidRPr="00767826">
        <w:rPr>
          <w:sz w:val="21"/>
          <w:szCs w:val="21"/>
          <w:lang w:val="es-US" w:bidi="es-US"/>
        </w:rPr>
        <w:t>Aplazar el pago de mis préstamos para el período durante el cual cumplo con los requisitos de participación descritos en la Sección 2.</w:t>
      </w:r>
    </w:p>
    <w:p w14:paraId="490EB9A4" w14:textId="763951E9" w:rsidR="00B9449A" w:rsidRPr="00767826" w:rsidRDefault="00EB1AFF" w:rsidP="00767826">
      <w:pPr>
        <w:pStyle w:val="ListParagraph"/>
        <w:numPr>
          <w:ilvl w:val="0"/>
          <w:numId w:val="31"/>
        </w:numPr>
        <w:spacing w:after="40"/>
        <w:contextualSpacing w:val="0"/>
        <w:rPr>
          <w:rFonts w:ascii="Calibri" w:hAnsi="Calibri"/>
          <w:bCs/>
          <w:sz w:val="21"/>
          <w:szCs w:val="21"/>
        </w:rPr>
      </w:pPr>
      <w:r w:rsidRPr="00767826">
        <w:rPr>
          <w:sz w:val="21"/>
          <w:szCs w:val="21"/>
          <w:lang w:val="es-US" w:bidi="es-US"/>
        </w:rPr>
        <w:t>Que mi aplazamiento comience en la fecha en la que dejé de trabajar o comencé a trabajar menos que a tiempo completo, salvo que brinde una fecha posterior, a continuación:</w:t>
      </w:r>
    </w:p>
    <w:p w14:paraId="5A421FDB" w14:textId="54F49ED2" w:rsidR="00B9449A" w:rsidRPr="00767826" w:rsidRDefault="00B9449A" w:rsidP="00767826">
      <w:pPr>
        <w:pStyle w:val="ListParagraph"/>
        <w:spacing w:after="40"/>
        <w:contextualSpacing w:val="0"/>
        <w:rPr>
          <w:rFonts w:ascii="Calibri" w:hAnsi="Calibri"/>
          <w:bCs/>
          <w:sz w:val="21"/>
          <w:szCs w:val="21"/>
        </w:rPr>
      </w:pPr>
      <w:r w:rsidRPr="00767826">
        <w:rPr>
          <w:sz w:val="21"/>
          <w:szCs w:val="21"/>
          <w:lang w:val="es-US" w:bidi="es-US"/>
        </w:rPr>
        <w:t xml:space="preserve"> ___ ___ ___ - ___ ___ - ___ ___ ___ ___</w:t>
      </w:r>
    </w:p>
    <w:p w14:paraId="4DE79A5B" w14:textId="77777777" w:rsidR="00C70793" w:rsidRPr="00767826" w:rsidRDefault="00C70793" w:rsidP="00767826">
      <w:pPr>
        <w:pStyle w:val="ListParagraph"/>
        <w:numPr>
          <w:ilvl w:val="0"/>
          <w:numId w:val="31"/>
        </w:numPr>
        <w:spacing w:after="40"/>
        <w:contextualSpacing w:val="0"/>
        <w:rPr>
          <w:rFonts w:ascii="Calibri" w:hAnsi="Calibri" w:cstheme="minorHAnsi"/>
          <w:sz w:val="21"/>
          <w:szCs w:val="21"/>
        </w:rPr>
      </w:pPr>
      <w:r w:rsidRPr="00767826">
        <w:rPr>
          <w:sz w:val="21"/>
          <w:szCs w:val="21"/>
          <w:lang w:val="es-US" w:bidi="es-US"/>
        </w:rPr>
        <w:t xml:space="preserve">Si se indica más adelante, pagar los intereses que se acumulen sobre mis préstamos sin subsidio durante el aplazamiento de pago. </w:t>
      </w:r>
    </w:p>
    <w:p w14:paraId="49197EDB" w14:textId="77777777" w:rsidR="00C70793" w:rsidRPr="00767826" w:rsidRDefault="00C70793" w:rsidP="00767826">
      <w:pPr>
        <w:pStyle w:val="ListParagraph"/>
        <w:spacing w:after="40"/>
        <w:contextualSpacing w:val="0"/>
        <w:rPr>
          <w:rFonts w:ascii="Calibri" w:hAnsi="Calibri" w:cstheme="minorHAnsi"/>
          <w:sz w:val="21"/>
          <w:szCs w:val="21"/>
        </w:rPr>
      </w:pPr>
      <w:r w:rsidRPr="00767826">
        <w:rPr>
          <w:sz w:val="21"/>
          <w:szCs w:val="21"/>
          <w:lang w:val="es-US" w:bidi="es-US"/>
        </w:rPr>
        <w:fldChar w:fldCharType="begin">
          <w:ffData>
            <w:name w:val="Check2"/>
            <w:enabled/>
            <w:calcOnExit w:val="0"/>
            <w:checkBox>
              <w:sizeAuto/>
              <w:default w:val="0"/>
            </w:checkBox>
          </w:ffData>
        </w:fldChar>
      </w:r>
      <w:r w:rsidRPr="00767826">
        <w:rPr>
          <w:sz w:val="21"/>
          <w:szCs w:val="21"/>
          <w:lang w:val="es-US" w:bidi="es-US"/>
        </w:rPr>
        <w:instrText xml:space="preserve"> FORMCHECKBOX </w:instrText>
      </w:r>
      <w:r w:rsidR="00AC779C">
        <w:rPr>
          <w:sz w:val="21"/>
          <w:szCs w:val="21"/>
          <w:lang w:val="es-US" w:bidi="es-US"/>
        </w:rPr>
      </w:r>
      <w:r w:rsidR="00AC779C">
        <w:rPr>
          <w:sz w:val="21"/>
          <w:szCs w:val="21"/>
          <w:lang w:val="es-US" w:bidi="es-US"/>
        </w:rPr>
        <w:fldChar w:fldCharType="separate"/>
      </w:r>
      <w:r w:rsidRPr="00767826">
        <w:rPr>
          <w:sz w:val="21"/>
          <w:szCs w:val="21"/>
          <w:lang w:val="es-US" w:bidi="es-US"/>
        </w:rPr>
        <w:fldChar w:fldCharType="end"/>
      </w:r>
      <w:r w:rsidRPr="00767826">
        <w:rPr>
          <w:sz w:val="21"/>
          <w:szCs w:val="21"/>
          <w:lang w:val="es-US" w:bidi="es-US"/>
        </w:rPr>
        <w:t xml:space="preserve"> Quisiera pagar los intereses de mis préstamos durante mi aplazamiento de pago.</w:t>
      </w:r>
    </w:p>
    <w:p w14:paraId="722483AD" w14:textId="77777777" w:rsidR="00C70793" w:rsidRPr="00767826" w:rsidRDefault="00C70793" w:rsidP="00767826">
      <w:pPr>
        <w:spacing w:after="40"/>
        <w:rPr>
          <w:rFonts w:ascii="Calibri" w:hAnsi="Calibri"/>
          <w:b/>
          <w:bCs/>
          <w:sz w:val="21"/>
          <w:szCs w:val="21"/>
        </w:rPr>
      </w:pPr>
      <w:r w:rsidRPr="00767826">
        <w:rPr>
          <w:b/>
          <w:sz w:val="21"/>
          <w:szCs w:val="21"/>
          <w:lang w:val="es-US" w:bidi="es-US"/>
        </w:rPr>
        <w:t>Entiendo que:</w:t>
      </w:r>
    </w:p>
    <w:p w14:paraId="7DDC882B" w14:textId="77777777" w:rsidR="00C70793" w:rsidRPr="00767826" w:rsidRDefault="00C70793"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No estoy obligado a hacer pagos del capital del préstamo o de intereses durante mi aplazamiento de pago.</w:t>
      </w:r>
    </w:p>
    <w:p w14:paraId="0AC688BE" w14:textId="2FA5F125" w:rsidR="00C70793" w:rsidRPr="00767826" w:rsidRDefault="00B9449A"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Mi aplazamiento de pago comenzará en la fecha en la que haya sido autorizado para recibir el aplazamiento de pago o en la fecha en la que lo haya solicitado, lo que sea posterior.</w:t>
      </w:r>
    </w:p>
    <w:p w14:paraId="46834B64" w14:textId="7E80A939" w:rsidR="00B9449A" w:rsidRPr="00767826" w:rsidRDefault="00CD5405"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Si soy un prestatario de Préstamos del Direct Loan Program o de Préstamos del Programa FFEL, mi aplazamiento de pago vencerá en la fecha en la que haya dejado de cumplir con los requisitos para recibir el aplazamiento de pago, 6 meses a partir de la fecha en la que comienza mi aplazamiento de pago, o cuando ya no cumpla con los requisitos para recibir el aplazamiento de pago por otro motivo, lo que ocurra primero.</w:t>
      </w:r>
    </w:p>
    <w:p w14:paraId="0D39D8F2" w14:textId="5462E9F3" w:rsidR="00CD5405" w:rsidRPr="00767826" w:rsidRDefault="00CD5405"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Si soy un prestatario de Préstamos Perkins, mi aplazamiento de pago vencerá en la fecha en la que haya dejado de cumplir con los requisitos para recibir el aplazamiento de pago, 12 meses a partir de la fecha en la que comienza mi aplazamiento de pago, o cuando ya no cumpla con los requisitos para recibir el aplazamiento de pago por otro motivo, lo que ocurra primero.</w:t>
      </w:r>
    </w:p>
    <w:p w14:paraId="71B5EDD6" w14:textId="6B720D6C" w:rsidR="00CD5405" w:rsidRPr="00767826" w:rsidRDefault="00CD5405"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Si soy un prestatario de Préstamos Perkins, recibiré un período de gracia de 6 meses posterior al aplazamiento de pago que comience en la fecha en la que ya no cumpla con los requisitos para recibir el aplazamiento de pago.</w:t>
      </w:r>
    </w:p>
    <w:p w14:paraId="1751E6A9" w14:textId="7D5711FE" w:rsidR="00C70793" w:rsidRPr="00767826" w:rsidRDefault="00C70793"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Es posible que se capitalicen los intereses de mis préstamos durante mi aplazamiento de pago o suspensión temporal de cobro, o una vez finalizado tal aplazamiento de pago o suspensión temporal de cobro, pero los intereses de un Préstamo Perkins nunca se capitalizan.</w:t>
      </w:r>
    </w:p>
    <w:p w14:paraId="0C0D6C49" w14:textId="2BC6B047" w:rsidR="005F3A2A" w:rsidRPr="00767826" w:rsidRDefault="005F3A2A" w:rsidP="00767826">
      <w:pPr>
        <w:pStyle w:val="ListParagraph"/>
        <w:numPr>
          <w:ilvl w:val="0"/>
          <w:numId w:val="30"/>
        </w:numPr>
        <w:spacing w:after="40"/>
        <w:contextualSpacing w:val="0"/>
        <w:rPr>
          <w:rFonts w:ascii="Calibri" w:hAnsi="Calibri"/>
          <w:bCs/>
          <w:sz w:val="21"/>
          <w:szCs w:val="21"/>
        </w:rPr>
      </w:pPr>
      <w:r w:rsidRPr="00767826">
        <w:rPr>
          <w:sz w:val="21"/>
          <w:szCs w:val="21"/>
          <w:lang w:val="es-US" w:bidi="es-US"/>
        </w:rPr>
        <w:t xml:space="preserve">En lugar de para un aplazamiento de pago, podría reunir los requisitos para un plan de pago que determine el monto de mi pago mensual basado en mis ingresos y puedo visitar </w:t>
      </w:r>
      <w:hyperlink r:id="rId11" w:history="1">
        <w:r w:rsidR="00460B6D" w:rsidRPr="00767826">
          <w:rPr>
            <w:rStyle w:val="Hyperlink"/>
            <w:sz w:val="21"/>
            <w:szCs w:val="21"/>
            <w:lang w:val="es-US" w:bidi="es-US"/>
          </w:rPr>
          <w:t xml:space="preserve"> StudentAid.gov/IDR</w:t>
        </w:r>
        <w:r w:rsidR="00792CE1">
          <w:rPr>
            <w:rStyle w:val="Hyperlink"/>
            <w:sz w:val="21"/>
            <w:szCs w:val="21"/>
            <w:lang w:val="es-US" w:bidi="es-US"/>
          </w:rPr>
          <w:t>-es</w:t>
        </w:r>
        <w:r w:rsidR="00460B6D" w:rsidRPr="00767826">
          <w:rPr>
            <w:rStyle w:val="Hyperlink"/>
            <w:sz w:val="21"/>
            <w:szCs w:val="21"/>
            <w:lang w:val="es-US" w:bidi="es-US"/>
          </w:rPr>
          <w:t xml:space="preserve"> </w:t>
        </w:r>
      </w:hyperlink>
      <w:r w:rsidRPr="00767826">
        <w:rPr>
          <w:sz w:val="21"/>
          <w:szCs w:val="21"/>
          <w:lang w:val="es-US" w:bidi="es-US"/>
        </w:rPr>
        <w:t xml:space="preserve"> para obtener más información.</w:t>
      </w:r>
    </w:p>
    <w:p w14:paraId="3C0AA80D" w14:textId="77777777" w:rsidR="00C70793" w:rsidRPr="00767826" w:rsidRDefault="00C70793" w:rsidP="00767826">
      <w:pPr>
        <w:spacing w:after="40"/>
        <w:rPr>
          <w:rFonts w:ascii="Calibri" w:hAnsi="Calibri"/>
          <w:bCs/>
          <w:sz w:val="21"/>
          <w:szCs w:val="21"/>
        </w:rPr>
      </w:pPr>
      <w:r w:rsidRPr="00767826">
        <w:rPr>
          <w:b/>
          <w:sz w:val="21"/>
          <w:szCs w:val="21"/>
          <w:lang w:val="es-US" w:bidi="es-US"/>
        </w:rPr>
        <w:t xml:space="preserve">Certifico que: </w:t>
      </w:r>
    </w:p>
    <w:p w14:paraId="6E631A4B" w14:textId="2E9B81E0" w:rsidR="005F3A2A" w:rsidRPr="00767826" w:rsidRDefault="005F3A2A" w:rsidP="00767826">
      <w:pPr>
        <w:pStyle w:val="ListParagraph"/>
        <w:numPr>
          <w:ilvl w:val="0"/>
          <w:numId w:val="23"/>
        </w:numPr>
        <w:spacing w:after="40"/>
        <w:ind w:left="720"/>
        <w:contextualSpacing w:val="0"/>
        <w:rPr>
          <w:rFonts w:ascii="Calibri" w:hAnsi="Calibri"/>
          <w:bCs/>
          <w:sz w:val="21"/>
          <w:szCs w:val="21"/>
        </w:rPr>
      </w:pPr>
      <w:r w:rsidRPr="00767826">
        <w:rPr>
          <w:sz w:val="21"/>
          <w:szCs w:val="21"/>
          <w:lang w:val="es-US" w:bidi="es-US"/>
        </w:rPr>
        <w:t>Me convertí en desempleado o comencé a trabajar menos que a tiempo completo en la fecha detallada a continuación:</w:t>
      </w:r>
    </w:p>
    <w:p w14:paraId="6AF4B4C4" w14:textId="4EACB12D" w:rsidR="005F3A2A" w:rsidRPr="00767826" w:rsidRDefault="005F3A2A" w:rsidP="00767826">
      <w:pPr>
        <w:pStyle w:val="ListParagraph"/>
        <w:spacing w:after="40"/>
        <w:contextualSpacing w:val="0"/>
        <w:rPr>
          <w:rFonts w:ascii="Calibri" w:hAnsi="Calibri"/>
          <w:bCs/>
          <w:sz w:val="21"/>
          <w:szCs w:val="21"/>
        </w:rPr>
      </w:pPr>
      <w:r w:rsidRPr="00767826">
        <w:rPr>
          <w:sz w:val="21"/>
          <w:szCs w:val="21"/>
          <w:lang w:val="es-US" w:bidi="es-US"/>
        </w:rPr>
        <w:t>___ ___ - ___ ___ - ___ ___ ___ ___</w:t>
      </w:r>
    </w:p>
    <w:p w14:paraId="7FDDDF93" w14:textId="77777777" w:rsidR="00C70793" w:rsidRPr="00767826" w:rsidRDefault="00C70793" w:rsidP="00767826">
      <w:pPr>
        <w:pStyle w:val="ListParagraph"/>
        <w:numPr>
          <w:ilvl w:val="0"/>
          <w:numId w:val="23"/>
        </w:numPr>
        <w:spacing w:after="40"/>
        <w:ind w:left="720"/>
        <w:contextualSpacing w:val="0"/>
        <w:rPr>
          <w:rFonts w:ascii="Calibri" w:hAnsi="Calibri"/>
          <w:bCs/>
          <w:sz w:val="21"/>
          <w:szCs w:val="21"/>
        </w:rPr>
      </w:pPr>
      <w:r w:rsidRPr="00767826">
        <w:rPr>
          <w:sz w:val="21"/>
          <w:szCs w:val="21"/>
          <w:lang w:val="es-US" w:bidi="es-US"/>
        </w:rPr>
        <w:t>La información que he proporcionado en este formulario es verdadera y correcta.</w:t>
      </w:r>
    </w:p>
    <w:p w14:paraId="7DD6F6F8" w14:textId="2E7BF58A" w:rsidR="00C70793" w:rsidRPr="00767826" w:rsidRDefault="00C70793" w:rsidP="00767826">
      <w:pPr>
        <w:pStyle w:val="ListParagraph"/>
        <w:numPr>
          <w:ilvl w:val="0"/>
          <w:numId w:val="23"/>
        </w:numPr>
        <w:spacing w:after="40"/>
        <w:ind w:left="720"/>
        <w:contextualSpacing w:val="0"/>
        <w:rPr>
          <w:rFonts w:ascii="Calibri" w:hAnsi="Calibri"/>
          <w:bCs/>
          <w:sz w:val="21"/>
          <w:szCs w:val="21"/>
        </w:rPr>
      </w:pPr>
      <w:r w:rsidRPr="00767826">
        <w:rPr>
          <w:sz w:val="21"/>
          <w:szCs w:val="21"/>
          <w:lang w:val="es-US" w:bidi="es-US"/>
        </w:rPr>
        <w:t>Presentaré documentación adicional a mi acreedor, según sea necesario, para sustentar mi aplazamiento de pago.</w:t>
      </w:r>
    </w:p>
    <w:p w14:paraId="3ACD8FF0" w14:textId="00A63332" w:rsidR="00C70793" w:rsidRPr="00767826" w:rsidRDefault="00C70793" w:rsidP="00767826">
      <w:pPr>
        <w:pStyle w:val="ListParagraph"/>
        <w:numPr>
          <w:ilvl w:val="0"/>
          <w:numId w:val="23"/>
        </w:numPr>
        <w:spacing w:after="40"/>
        <w:ind w:left="720"/>
        <w:contextualSpacing w:val="0"/>
        <w:rPr>
          <w:rFonts w:ascii="Calibri" w:hAnsi="Calibri"/>
          <w:bCs/>
          <w:sz w:val="21"/>
          <w:szCs w:val="21"/>
        </w:rPr>
      </w:pPr>
      <w:r w:rsidRPr="00767826">
        <w:rPr>
          <w:sz w:val="21"/>
          <w:szCs w:val="21"/>
          <w:lang w:val="es-US" w:bidi="es-US"/>
        </w:rPr>
        <w:t>Notificaré a mi acreedor de inmediato cuando deje de cumplir con los requisitos para recibir el aplazamiento de pago.</w:t>
      </w:r>
    </w:p>
    <w:p w14:paraId="7B17D029" w14:textId="2BF9F4EF" w:rsidR="00C70793" w:rsidRPr="00767826" w:rsidRDefault="00C70793" w:rsidP="00767826">
      <w:pPr>
        <w:pStyle w:val="ListParagraph"/>
        <w:numPr>
          <w:ilvl w:val="0"/>
          <w:numId w:val="23"/>
        </w:numPr>
        <w:spacing w:after="40"/>
        <w:ind w:left="720"/>
        <w:contextualSpacing w:val="0"/>
        <w:rPr>
          <w:rFonts w:ascii="Calibri" w:hAnsi="Calibri"/>
          <w:bCs/>
          <w:sz w:val="21"/>
          <w:szCs w:val="21"/>
        </w:rPr>
      </w:pPr>
      <w:r w:rsidRPr="00767826">
        <w:rPr>
          <w:sz w:val="21"/>
          <w:szCs w:val="21"/>
          <w:lang w:val="es-US" w:bidi="es-US"/>
        </w:rPr>
        <w:t>He leído, entendido y cumplido con los requisitos de participación de la Sección 2.</w:t>
      </w:r>
    </w:p>
    <w:p w14:paraId="0A0DEE51" w14:textId="772A3948" w:rsidR="00827FFC" w:rsidRPr="00C70793" w:rsidRDefault="00827FFC" w:rsidP="00827FFC">
      <w:pPr>
        <w:pStyle w:val="Heading2"/>
        <w:spacing w:before="40" w:after="80"/>
      </w:pPr>
      <w:r w:rsidRPr="00C70793">
        <w:rPr>
          <w:lang w:val="es-US" w:bidi="es-US"/>
        </w:rPr>
        <w:lastRenderedPageBreak/>
        <w:t>SECCIÓN 3: SOLICITUD, ENTENDIMIENTO, CERTIFICACIÓN Y AUTORIZACIÓN DEL PRESTATARIO</w:t>
      </w:r>
      <w:r>
        <w:rPr>
          <w:lang w:val="es-US" w:bidi="es-US"/>
        </w:rPr>
        <w:t xml:space="preserve"> </w:t>
      </w:r>
      <w:r w:rsidRPr="007A6399">
        <w:rPr>
          <w:szCs w:val="22"/>
          <w:lang w:val="es-US" w:bidi="es-US"/>
        </w:rPr>
        <w:t>(CONTINUACIÓN)</w:t>
      </w:r>
    </w:p>
    <w:p w14:paraId="5B99BD43" w14:textId="17BD174D" w:rsidR="00C70793" w:rsidRPr="00767826" w:rsidRDefault="00C70793" w:rsidP="00767826">
      <w:pPr>
        <w:spacing w:after="40"/>
        <w:rPr>
          <w:rFonts w:ascii="Calibri" w:hAnsi="Calibri"/>
          <w:bCs/>
          <w:sz w:val="21"/>
          <w:szCs w:val="21"/>
        </w:rPr>
      </w:pPr>
      <w:r w:rsidRPr="00767826">
        <w:rPr>
          <w:b/>
          <w:noProof/>
          <w:sz w:val="21"/>
          <w:szCs w:val="21"/>
          <w:lang w:val="es-US" w:bidi="es-US"/>
        </w:rPr>
        <w:t>Autorizo</w:t>
      </w:r>
      <w:r w:rsidRPr="00767826">
        <w:rPr>
          <w:noProof/>
          <w:sz w:val="21"/>
          <w:szCs w:val="21"/>
          <w:lang w:val="es-US" w:bidi="es-US"/>
        </w:rPr>
        <w:t xml:space="preserve"> a la entidad ante la cual presento esta solicitud y a sus representantes a que se comuniquen conmigo con respecto a mi solicitud o mis préstamos a cualquier número de teléfono celular que proporcione en este momento o en el futuro mediante el uso de sistemas de marcado automático o mensajes de voz o de texto artificiales o pregrabados.</w:t>
      </w:r>
    </w:p>
    <w:p w14:paraId="62F1D62E" w14:textId="77777777" w:rsidR="00BC404B" w:rsidRPr="00767826" w:rsidRDefault="00BC404B" w:rsidP="00361F04">
      <w:pPr>
        <w:spacing w:before="40" w:after="80"/>
        <w:rPr>
          <w:rFonts w:ascii="Calibri" w:hAnsi="Calibri"/>
          <w:b/>
          <w:bCs/>
          <w:sz w:val="12"/>
          <w:szCs w:val="12"/>
        </w:rPr>
      </w:pPr>
    </w:p>
    <w:p w14:paraId="33FEA3A9" w14:textId="77777777" w:rsidR="00C70793" w:rsidRPr="00762C03" w:rsidRDefault="00C70793" w:rsidP="00361F04">
      <w:pPr>
        <w:spacing w:before="40" w:after="80"/>
        <w:rPr>
          <w:rFonts w:ascii="Calibri" w:hAnsi="Calibri"/>
          <w:bCs/>
          <w:sz w:val="22"/>
          <w:szCs w:val="22"/>
        </w:rPr>
      </w:pPr>
      <w:r w:rsidRPr="00762C03">
        <w:rPr>
          <w:b/>
          <w:sz w:val="22"/>
          <w:lang w:val="es-US" w:bidi="es-US"/>
        </w:rPr>
        <w:t xml:space="preserve">Firma del prestatario: </w:t>
      </w:r>
      <w:r w:rsidRPr="00762C03">
        <w:rPr>
          <w:sz w:val="22"/>
          <w:lang w:val="es-US" w:bidi="es-US"/>
        </w:rPr>
        <w:t xml:space="preserve">_____________________________________________ </w:t>
      </w:r>
      <w:r w:rsidRPr="00762C03">
        <w:rPr>
          <w:b/>
          <w:sz w:val="22"/>
          <w:lang w:val="es-US" w:bidi="es-US"/>
        </w:rPr>
        <w:t>Fecha:</w:t>
      </w:r>
      <w:r w:rsidRPr="00762C03">
        <w:rPr>
          <w:sz w:val="22"/>
          <w:lang w:val="es-US" w:bidi="es-US"/>
        </w:rPr>
        <w:t xml:space="preserve"> ___ ___ - ___ ___ - ___ ___ ___ ___</w:t>
      </w:r>
    </w:p>
    <w:p w14:paraId="231CAE4A" w14:textId="77777777" w:rsidR="00C70793" w:rsidRPr="00767826" w:rsidRDefault="00C70793" w:rsidP="00361F04">
      <w:pPr>
        <w:pStyle w:val="Heading2"/>
        <w:spacing w:after="80"/>
        <w:rPr>
          <w:sz w:val="12"/>
          <w:szCs w:val="12"/>
        </w:rPr>
      </w:pPr>
    </w:p>
    <w:p w14:paraId="78E2DEF3" w14:textId="4C33A376" w:rsidR="00747806" w:rsidRPr="00C70793" w:rsidRDefault="00747806" w:rsidP="00361F04">
      <w:pPr>
        <w:pStyle w:val="Heading2"/>
        <w:spacing w:after="80"/>
      </w:pPr>
      <w:r w:rsidRPr="00C70793">
        <w:rPr>
          <w:lang w:val="es-US" w:bidi="es-US"/>
        </w:rPr>
        <w:t>SECCIÓN 4: INSTRUCCIONES PARA COMPLETAR LA SOLICITUD DE APLAZAMIENTO DE PAGO</w:t>
      </w:r>
    </w:p>
    <w:p w14:paraId="32901893" w14:textId="77777777" w:rsidR="00747806" w:rsidRPr="00C70793" w:rsidRDefault="00747806" w:rsidP="00361F04">
      <w:pPr>
        <w:pBdr>
          <w:bottom w:val="single" w:sz="18" w:space="1" w:color="auto"/>
        </w:pBdr>
        <w:spacing w:after="80"/>
        <w:rPr>
          <w:rFonts w:ascii="Calibri" w:hAnsi="Calibri"/>
          <w:sz w:val="22"/>
          <w:szCs w:val="22"/>
        </w:rPr>
        <w:sectPr w:rsidR="00747806" w:rsidRPr="00C70793" w:rsidSect="007E149A">
          <w:type w:val="continuous"/>
          <w:pgSz w:w="12240" w:h="15840"/>
          <w:pgMar w:top="720" w:right="720" w:bottom="720" w:left="720" w:header="360" w:footer="295" w:gutter="0"/>
          <w:cols w:space="720"/>
          <w:docGrid w:linePitch="360"/>
        </w:sectPr>
      </w:pPr>
    </w:p>
    <w:p w14:paraId="2DBB72CD" w14:textId="105A28B9" w:rsidR="00D06895" w:rsidRPr="00767826" w:rsidRDefault="00D06895" w:rsidP="00D06895">
      <w:pPr>
        <w:spacing w:after="80"/>
        <w:rPr>
          <w:rFonts w:asciiTheme="majorHAnsi" w:hAnsiTheme="majorHAnsi"/>
          <w:sz w:val="21"/>
          <w:szCs w:val="21"/>
        </w:rPr>
      </w:pPr>
      <w:r w:rsidRPr="00767826">
        <w:rPr>
          <w:sz w:val="21"/>
          <w:szCs w:val="21"/>
          <w:lang w:val="es-US" w:bidi="es-US"/>
        </w:rPr>
        <w:lastRenderedPageBreak/>
        <w:t xml:space="preserve">Imprima o escriba con letra imprenta y tinta oscura. Complete las fechas en formato mes-día-año (mm-dd-aaaa). Ejemplo: 14 de marzo de 2015 = 03-14-2015. Incluya su nombre y su número de cuenta en cualquier documentación que presente con este formulario. Si quiere solicitar un aplazamiento de pago para préstamos con otros acreedores, debe enviar una solicitud de aplazamiento separada a cada uno. </w:t>
      </w:r>
      <w:r w:rsidRPr="00767826">
        <w:rPr>
          <w:b/>
          <w:sz w:val="21"/>
          <w:szCs w:val="21"/>
          <w:lang w:val="es-US" w:bidi="es-US"/>
        </w:rPr>
        <w:t>Envíe el formulario completo y cualquier documentación necesaria a la dirección que se indica en la Sección 6.</w:t>
      </w:r>
    </w:p>
    <w:p w14:paraId="47F2BD23" w14:textId="304A444C" w:rsidR="00D06895" w:rsidRPr="00767826" w:rsidRDefault="00D06895">
      <w:pPr>
        <w:rPr>
          <w:rFonts w:asciiTheme="majorHAnsi" w:hAnsiTheme="majorHAnsi"/>
          <w:b/>
          <w:sz w:val="12"/>
          <w:szCs w:val="12"/>
        </w:rPr>
      </w:pPr>
    </w:p>
    <w:p w14:paraId="46A49E75" w14:textId="0B2FE862" w:rsidR="002A42BE" w:rsidRPr="00C70793" w:rsidRDefault="00A32780" w:rsidP="00361F04">
      <w:pPr>
        <w:pStyle w:val="Heading2"/>
        <w:spacing w:after="80"/>
      </w:pPr>
      <w:r w:rsidRPr="00C70793">
        <w:rPr>
          <w:lang w:val="es-US" w:bidi="es-US"/>
        </w:rPr>
        <w:t>SECCIÓN 5: DEFINICIONES</w:t>
      </w:r>
    </w:p>
    <w:p w14:paraId="7679148C" w14:textId="77777777" w:rsidR="00A32780" w:rsidRPr="00C70793" w:rsidRDefault="00A32780" w:rsidP="00361F04">
      <w:pPr>
        <w:pBdr>
          <w:bottom w:val="single" w:sz="18" w:space="1" w:color="auto"/>
        </w:pBdr>
        <w:spacing w:after="80"/>
        <w:rPr>
          <w:rFonts w:ascii="Calibri" w:hAnsi="Calibri"/>
          <w:sz w:val="22"/>
          <w:szCs w:val="22"/>
        </w:rPr>
        <w:sectPr w:rsidR="00A32780" w:rsidRPr="00C70793" w:rsidSect="007E149A">
          <w:type w:val="continuous"/>
          <w:pgSz w:w="12240" w:h="15840"/>
          <w:pgMar w:top="720" w:right="720" w:bottom="720" w:left="720" w:header="360" w:footer="295" w:gutter="0"/>
          <w:cols w:space="720"/>
          <w:docGrid w:linePitch="360"/>
        </w:sectPr>
      </w:pPr>
    </w:p>
    <w:p w14:paraId="0C1420E5" w14:textId="111FF419" w:rsidR="0096602F" w:rsidRPr="00767826" w:rsidRDefault="0096602F" w:rsidP="0096602F">
      <w:pPr>
        <w:spacing w:after="80"/>
        <w:ind w:firstLine="720"/>
        <w:rPr>
          <w:rFonts w:asciiTheme="majorHAnsi" w:hAnsiTheme="majorHAnsi"/>
          <w:b/>
          <w:sz w:val="21"/>
          <w:szCs w:val="21"/>
        </w:rPr>
      </w:pPr>
      <w:r w:rsidRPr="00767826">
        <w:rPr>
          <w:sz w:val="21"/>
          <w:szCs w:val="21"/>
          <w:lang w:val="es-US" w:bidi="es-US"/>
        </w:rPr>
        <w:lastRenderedPageBreak/>
        <w:t xml:space="preserve">La </w:t>
      </w:r>
      <w:r w:rsidRPr="00767826">
        <w:rPr>
          <w:b/>
          <w:sz w:val="21"/>
          <w:szCs w:val="21"/>
          <w:lang w:val="es-US" w:bidi="es-US"/>
        </w:rPr>
        <w:t xml:space="preserve">capitalización </w:t>
      </w:r>
      <w:r w:rsidRPr="00767826">
        <w:rPr>
          <w:sz w:val="21"/>
          <w:szCs w:val="21"/>
          <w:lang w:val="es-US" w:bidi="es-US"/>
        </w:rPr>
        <w:t xml:space="preserve">es la suma de intereses no pagados al saldo de capital de su préstamo. La capitalización genera más intereses a devengar durante la validez de su préstamo y es posible que haga que el monto de su pago mensual aumente. Los intereses de un Préstamo Perkins nunca se capitalizan. La Tabla 1 (a continuación) es un ejemplo de los pagos mensuales y del importe total pagado por un préstamo sin subsidio de $30,000. El préstamo que se toma como ejemplo tiene una tasa de interés del 6% y el aplazamiento de pago o suspensión temporal de cobro que se toma como ejemplo tiene una duración de 12 meses y comienza cuando el préstamo comienza a pagarse. El ejemplo compara los efectos de pagar los intereses a medida que se devengan o permitir su capitalización. </w:t>
      </w:r>
    </w:p>
    <w:p w14:paraId="7B3EBB5E" w14:textId="77777777" w:rsidR="0096602F" w:rsidRPr="00767826" w:rsidRDefault="0096602F" w:rsidP="0096602F">
      <w:pPr>
        <w:spacing w:after="80"/>
        <w:ind w:firstLine="720"/>
        <w:rPr>
          <w:rFonts w:asciiTheme="majorHAnsi" w:hAnsiTheme="majorHAnsi"/>
          <w:b/>
          <w:sz w:val="21"/>
          <w:szCs w:val="21"/>
        </w:rPr>
      </w:pPr>
      <w:r w:rsidRPr="00767826">
        <w:rPr>
          <w:sz w:val="21"/>
          <w:szCs w:val="21"/>
          <w:lang w:val="es-US" w:bidi="es-US"/>
        </w:rPr>
        <w:t xml:space="preserve">El </w:t>
      </w:r>
      <w:r w:rsidRPr="00767826">
        <w:rPr>
          <w:b/>
          <w:sz w:val="21"/>
          <w:szCs w:val="21"/>
          <w:lang w:val="es-US" w:bidi="es-US"/>
        </w:rPr>
        <w:t>aplazamiento de pago</w:t>
      </w:r>
      <w:r w:rsidRPr="00767826">
        <w:rPr>
          <w:sz w:val="21"/>
          <w:szCs w:val="21"/>
          <w:lang w:val="es-US" w:bidi="es-US"/>
        </w:rPr>
        <w:t xml:space="preserve"> es un período durante el cual usted tiene derecho a posponer el pago de sus préstamos. No se le suelen cobrar los intereses durante un aplazamiento de pago de sus préstamos con subsidio. Siempre se le cobran intereses durante un aplazamiento de pago de sus préstamos sin subsidio. En los préstamos concedidos en el marco del Programa de Préstamos Perkins, a todos los aplazamientos de pago le sigue un período de gracia de 6 meses posterior al aplazamiento de pago, plazo durante el cual usted no está obligado a realizar pagos.</w:t>
      </w:r>
    </w:p>
    <w:p w14:paraId="1A75C4C2" w14:textId="77777777" w:rsidR="00C70793" w:rsidRPr="00767826" w:rsidRDefault="00C70793" w:rsidP="00361F04">
      <w:pPr>
        <w:spacing w:before="40" w:after="80"/>
        <w:ind w:firstLine="720"/>
        <w:rPr>
          <w:rFonts w:asciiTheme="majorHAnsi" w:hAnsiTheme="majorHAnsi"/>
          <w:sz w:val="21"/>
          <w:szCs w:val="21"/>
        </w:rPr>
      </w:pPr>
      <w:r w:rsidRPr="00767826">
        <w:rPr>
          <w:sz w:val="21"/>
          <w:szCs w:val="21"/>
          <w:lang w:val="es-US" w:bidi="es-US"/>
        </w:rPr>
        <w:t xml:space="preserve">El </w:t>
      </w:r>
      <w:r w:rsidRPr="00767826">
        <w:rPr>
          <w:b/>
          <w:sz w:val="21"/>
          <w:szCs w:val="21"/>
          <w:lang w:val="es-US" w:bidi="es-US"/>
        </w:rPr>
        <w:t>Programa federal de préstamos educativos Federal Family Education Loan Program (FFEL)</w:t>
      </w:r>
      <w:r w:rsidRPr="00767826">
        <w:rPr>
          <w:sz w:val="21"/>
          <w:szCs w:val="21"/>
          <w:lang w:val="es-US" w:bidi="es-US"/>
        </w:rPr>
        <w:t xml:space="preserve"> incluye Préstamos federales Stafford, Préstamos federales PLUS, Préstamos federales de Consolidación y Préstamos Complementarios para Estudiantes (SLS). </w:t>
      </w:r>
    </w:p>
    <w:p w14:paraId="330A0292" w14:textId="77777777" w:rsidR="00C70793" w:rsidRPr="00767826" w:rsidRDefault="00C70793" w:rsidP="00361F04">
      <w:pPr>
        <w:spacing w:before="40" w:after="80"/>
        <w:ind w:firstLine="720"/>
        <w:rPr>
          <w:rFonts w:asciiTheme="majorHAnsi" w:hAnsiTheme="majorHAnsi"/>
          <w:b/>
          <w:sz w:val="21"/>
          <w:szCs w:val="21"/>
        </w:rPr>
      </w:pPr>
      <w:r w:rsidRPr="00767826">
        <w:rPr>
          <w:sz w:val="21"/>
          <w:szCs w:val="21"/>
          <w:lang w:val="es-US" w:bidi="es-US"/>
        </w:rPr>
        <w:t xml:space="preserve">El </w:t>
      </w:r>
      <w:r w:rsidRPr="00767826">
        <w:rPr>
          <w:b/>
          <w:sz w:val="21"/>
          <w:szCs w:val="21"/>
          <w:lang w:val="es-US" w:bidi="es-US"/>
        </w:rPr>
        <w:t>Programa Federal de Préstamos Perkins (Préstamo Perkins)</w:t>
      </w:r>
      <w:r w:rsidRPr="00767826">
        <w:rPr>
          <w:sz w:val="21"/>
          <w:szCs w:val="21"/>
          <w:lang w:val="es-US" w:bidi="es-US"/>
        </w:rPr>
        <w:t xml:space="preserve"> incluye los Préstamos federales Perkins, Préstamos Nacionales Directos para Estudiantes y Préstamo Educativo para la Defensa Nacional</w:t>
      </w:r>
    </w:p>
    <w:p w14:paraId="4CA0A21E" w14:textId="77777777" w:rsidR="00C70793" w:rsidRPr="00767826" w:rsidRDefault="00C70793" w:rsidP="00361F04">
      <w:pPr>
        <w:spacing w:before="40" w:after="80"/>
        <w:ind w:firstLine="720"/>
        <w:rPr>
          <w:rFonts w:asciiTheme="majorHAnsi" w:hAnsiTheme="majorHAnsi"/>
          <w:bCs/>
          <w:sz w:val="21"/>
          <w:szCs w:val="21"/>
        </w:rPr>
      </w:pPr>
      <w:r w:rsidRPr="00767826">
        <w:rPr>
          <w:sz w:val="21"/>
          <w:szCs w:val="21"/>
          <w:lang w:val="es-US" w:bidi="es-US"/>
        </w:rPr>
        <w:t xml:space="preserve">El </w:t>
      </w:r>
      <w:r w:rsidRPr="00767826">
        <w:rPr>
          <w:b/>
          <w:sz w:val="21"/>
          <w:szCs w:val="21"/>
          <w:lang w:val="es-US" w:bidi="es-US"/>
        </w:rPr>
        <w:t>empleo a tiempo completo</w:t>
      </w:r>
      <w:r w:rsidRPr="00767826">
        <w:rPr>
          <w:sz w:val="21"/>
          <w:szCs w:val="21"/>
          <w:lang w:val="es-US" w:bidi="es-US"/>
        </w:rPr>
        <w:t xml:space="preserve"> implica trabajar al menos 30 horas por semana en un puesto que se espera que dure por lo menos 3 meses consecutivos.</w:t>
      </w:r>
    </w:p>
    <w:p w14:paraId="10E082E2" w14:textId="310735A0" w:rsidR="00C70793" w:rsidRPr="00767826" w:rsidRDefault="00C70793" w:rsidP="00361F04">
      <w:pPr>
        <w:spacing w:before="40" w:after="80"/>
        <w:ind w:firstLine="720"/>
        <w:rPr>
          <w:rFonts w:asciiTheme="majorHAnsi" w:hAnsiTheme="majorHAnsi"/>
          <w:bCs/>
          <w:sz w:val="21"/>
          <w:szCs w:val="21"/>
        </w:rPr>
      </w:pPr>
      <w:r w:rsidRPr="00767826">
        <w:rPr>
          <w:sz w:val="21"/>
          <w:szCs w:val="21"/>
          <w:lang w:val="es-US" w:bidi="es-US"/>
        </w:rPr>
        <w:lastRenderedPageBreak/>
        <w:t xml:space="preserve">El </w:t>
      </w:r>
      <w:r w:rsidRPr="00767826">
        <w:rPr>
          <w:b/>
          <w:sz w:val="21"/>
          <w:szCs w:val="21"/>
          <w:lang w:val="es-US" w:bidi="es-US"/>
        </w:rPr>
        <w:t>acreedor</w:t>
      </w:r>
      <w:r w:rsidRPr="00767826">
        <w:rPr>
          <w:sz w:val="21"/>
          <w:szCs w:val="21"/>
          <w:lang w:val="es-US" w:bidi="es-US"/>
        </w:rPr>
        <w:t xml:space="preserve"> de sus Préstamos del Direct Loan Program es el Departamento. El acreedor de sus préstamos del Programa FFEL puede ser un prestamista, una agencia garante de préstamos, un mercado secundario, o el Departamento. El acreedor de sus Préstamos Perkins es una institución de educación superior o el Departamento. Su acreedor podrá utilizar una entidad administradora de préstamos para que se encargue de la factura y de otras comunicaciones relacionadas con sus préstamos. Las referencias a “su acreedor” hechas en el presente formulario indican al acreedor de su préstamo o la entidad que lo administra.</w:t>
      </w:r>
    </w:p>
    <w:p w14:paraId="1009C4B0" w14:textId="6DD906F6" w:rsidR="00C70793" w:rsidRPr="00767826" w:rsidRDefault="00C70793" w:rsidP="00361F04">
      <w:pPr>
        <w:spacing w:before="40" w:after="80"/>
        <w:ind w:firstLine="720"/>
        <w:rPr>
          <w:rFonts w:asciiTheme="majorHAnsi" w:hAnsiTheme="majorHAnsi"/>
          <w:bCs/>
          <w:sz w:val="21"/>
          <w:szCs w:val="21"/>
        </w:rPr>
      </w:pPr>
      <w:r w:rsidRPr="00767826">
        <w:rPr>
          <w:sz w:val="21"/>
          <w:szCs w:val="21"/>
          <w:lang w:val="es-US" w:bidi="es-US"/>
        </w:rPr>
        <w:t xml:space="preserve">El </w:t>
      </w:r>
      <w:r w:rsidRPr="00767826">
        <w:rPr>
          <w:b/>
          <w:sz w:val="21"/>
          <w:szCs w:val="21"/>
          <w:lang w:val="es-US" w:bidi="es-US"/>
        </w:rPr>
        <w:t>préstamo con subsidio</w:t>
      </w:r>
      <w:r w:rsidRPr="00767826">
        <w:rPr>
          <w:sz w:val="21"/>
          <w:szCs w:val="21"/>
          <w:lang w:val="es-US" w:bidi="es-US"/>
        </w:rPr>
        <w:t xml:space="preserve"> es un Préstamo con subsidio del Direct Loan Program, un Préstamo de Consolidación con subsidio del Direct Loan Program, un Préstamo Federal Stafford con subsidio, partes de algunos préstamos de consolidación federales, Préstamos Federales Perkins, Préstamos Nacionales Directos para Estudiantes y Préstamos de Defensa.</w:t>
      </w:r>
    </w:p>
    <w:p w14:paraId="61CB4A55" w14:textId="77777777" w:rsidR="00C70793" w:rsidRPr="00767826" w:rsidRDefault="00C70793" w:rsidP="00361F04">
      <w:pPr>
        <w:spacing w:before="40" w:after="80"/>
        <w:ind w:firstLine="720"/>
        <w:rPr>
          <w:rFonts w:asciiTheme="majorHAnsi" w:hAnsiTheme="majorHAnsi"/>
          <w:sz w:val="21"/>
          <w:szCs w:val="21"/>
        </w:rPr>
      </w:pPr>
      <w:r w:rsidRPr="00767826">
        <w:rPr>
          <w:sz w:val="21"/>
          <w:szCs w:val="21"/>
          <w:lang w:val="es-US" w:bidi="es-US"/>
        </w:rPr>
        <w:t xml:space="preserve">El </w:t>
      </w:r>
      <w:r w:rsidRPr="00767826">
        <w:rPr>
          <w:b/>
          <w:sz w:val="21"/>
          <w:szCs w:val="21"/>
          <w:lang w:val="es-US" w:bidi="es-US"/>
        </w:rPr>
        <w:t>préstamo sin subsidio</w:t>
      </w:r>
      <w:r w:rsidRPr="00767826">
        <w:rPr>
          <w:sz w:val="21"/>
          <w:szCs w:val="21"/>
          <w:lang w:val="es-US" w:bidi="es-US"/>
        </w:rPr>
        <w:t xml:space="preserve"> es un Préstamo sin subsidio del Direct Loan Program, un Préstamo de Consolidación sin subsidio del Direct Loan Program, un Préstamo PLUS del Direct Loan Program, un Préstamo Federal Stafford sin subsidio, un Préstamo Federal PLUS, un Préstamo Federal Complementario para Estudiantes y partes de algunos Préstamos federales de Consolidación.</w:t>
      </w:r>
    </w:p>
    <w:p w14:paraId="7F2D3D80" w14:textId="134BF105" w:rsidR="00C70793" w:rsidRPr="00767826" w:rsidRDefault="00C70793" w:rsidP="00361F04">
      <w:pPr>
        <w:spacing w:before="40" w:after="80"/>
        <w:ind w:firstLine="720"/>
        <w:rPr>
          <w:rFonts w:asciiTheme="majorHAnsi" w:hAnsiTheme="majorHAnsi"/>
          <w:sz w:val="21"/>
          <w:szCs w:val="21"/>
        </w:rPr>
      </w:pPr>
      <w:r w:rsidRPr="00767826">
        <w:rPr>
          <w:sz w:val="21"/>
          <w:szCs w:val="21"/>
          <w:lang w:val="es-US" w:bidi="es-US"/>
        </w:rPr>
        <w:t xml:space="preserve">Los </w:t>
      </w:r>
      <w:r w:rsidRPr="00767826">
        <w:rPr>
          <w:b/>
          <w:sz w:val="21"/>
          <w:szCs w:val="21"/>
          <w:lang w:val="es-US" w:bidi="es-US"/>
        </w:rPr>
        <w:t>Estados Unidos</w:t>
      </w:r>
      <w:r w:rsidRPr="00767826">
        <w:rPr>
          <w:sz w:val="21"/>
          <w:szCs w:val="21"/>
          <w:lang w:val="es-US" w:bidi="es-US"/>
        </w:rPr>
        <w:t>, a los fines de este aplazamiento de pago, incluye cualquier estado de la Unión, el Distrito de Columbia, el Estado Libre Asociado de Puerto Rico, Samoa Americana, Guam, las Islas Vírgenes, la Mancomunidad de las Islas Marianas del Norte, los Estados Libres Asociados (la República de las Islas Marshall, los Estados Federados de Micronesia y la República de Palaos), y las bases militares y los compuestos de las embajadas estadounidenses en el extranjero.</w:t>
      </w:r>
    </w:p>
    <w:p w14:paraId="3E75387B" w14:textId="77777777" w:rsidR="00827FFC" w:rsidRDefault="00827FFC">
      <w:pPr>
        <w:rPr>
          <w:sz w:val="21"/>
          <w:szCs w:val="21"/>
          <w:lang w:val="es-US" w:bidi="es-US"/>
        </w:rPr>
      </w:pPr>
      <w:r>
        <w:rPr>
          <w:sz w:val="21"/>
          <w:szCs w:val="21"/>
          <w:lang w:val="es-US" w:bidi="es-US"/>
        </w:rPr>
        <w:br w:type="page"/>
      </w:r>
    </w:p>
    <w:p w14:paraId="18C27CBA" w14:textId="77777777" w:rsidR="00827FFC" w:rsidRDefault="00827FFC" w:rsidP="00827FFC">
      <w:pPr>
        <w:pStyle w:val="Heading2"/>
        <w:spacing w:after="80"/>
        <w:rPr>
          <w:lang w:val="es-US" w:bidi="es-US"/>
        </w:rPr>
        <w:sectPr w:rsidR="00827FFC" w:rsidSect="00D3626E">
          <w:type w:val="continuous"/>
          <w:pgSz w:w="12240" w:h="15840"/>
          <w:pgMar w:top="720" w:right="720" w:bottom="720" w:left="720" w:header="360" w:footer="835" w:gutter="0"/>
          <w:cols w:num="2" w:space="288"/>
          <w:docGrid w:linePitch="360"/>
        </w:sectPr>
      </w:pPr>
    </w:p>
    <w:p w14:paraId="5829C46E" w14:textId="2DEA3797" w:rsidR="00827FFC" w:rsidRPr="00C70793" w:rsidRDefault="00827FFC" w:rsidP="00827FFC">
      <w:pPr>
        <w:pStyle w:val="Heading2"/>
        <w:spacing w:after="80"/>
      </w:pPr>
      <w:r w:rsidRPr="00C70793">
        <w:rPr>
          <w:lang w:val="es-US" w:bidi="es-US"/>
        </w:rPr>
        <w:lastRenderedPageBreak/>
        <w:t>SECCIÓN 5: DEFINICIONES</w:t>
      </w:r>
      <w:r>
        <w:rPr>
          <w:lang w:val="es-US" w:bidi="es-US"/>
        </w:rPr>
        <w:t xml:space="preserve"> </w:t>
      </w:r>
      <w:r w:rsidRPr="007A6399">
        <w:rPr>
          <w:szCs w:val="22"/>
          <w:lang w:val="es-US" w:bidi="es-US"/>
        </w:rPr>
        <w:t>(CONTINUACIÓN)</w:t>
      </w:r>
    </w:p>
    <w:p w14:paraId="0A672F51" w14:textId="77777777" w:rsidR="00827FFC" w:rsidRDefault="00827FFC" w:rsidP="00361F04">
      <w:pPr>
        <w:spacing w:before="40" w:after="80"/>
        <w:ind w:firstLine="720"/>
        <w:rPr>
          <w:sz w:val="21"/>
          <w:szCs w:val="21"/>
          <w:lang w:val="es-US" w:bidi="es-US"/>
        </w:rPr>
        <w:sectPr w:rsidR="00827FFC" w:rsidSect="00827FFC">
          <w:type w:val="continuous"/>
          <w:pgSz w:w="12240" w:h="15840"/>
          <w:pgMar w:top="720" w:right="720" w:bottom="720" w:left="720" w:header="360" w:footer="835" w:gutter="0"/>
          <w:cols w:space="288"/>
          <w:docGrid w:linePitch="360"/>
        </w:sectPr>
      </w:pPr>
    </w:p>
    <w:p w14:paraId="4EEF9A23" w14:textId="7837A94F" w:rsidR="00C70793" w:rsidRPr="00767826" w:rsidRDefault="00C70793" w:rsidP="00361F04">
      <w:pPr>
        <w:spacing w:before="40" w:after="80"/>
        <w:ind w:firstLine="720"/>
        <w:rPr>
          <w:rFonts w:asciiTheme="majorHAnsi" w:hAnsiTheme="majorHAnsi"/>
          <w:b/>
          <w:sz w:val="21"/>
          <w:szCs w:val="21"/>
        </w:rPr>
      </w:pPr>
      <w:r w:rsidRPr="00767826">
        <w:rPr>
          <w:sz w:val="21"/>
          <w:szCs w:val="21"/>
          <w:lang w:val="es-US" w:bidi="es-US"/>
        </w:rPr>
        <w:lastRenderedPageBreak/>
        <w:t xml:space="preserve">El </w:t>
      </w:r>
      <w:r w:rsidRPr="00767826">
        <w:rPr>
          <w:b/>
          <w:sz w:val="21"/>
          <w:szCs w:val="21"/>
          <w:lang w:val="es-US" w:bidi="es-US"/>
        </w:rPr>
        <w:t>Programa federal de préstamos educativos William D. Ford Federal Direct Loan Program</w:t>
      </w:r>
      <w:r w:rsidRPr="00767826">
        <w:rPr>
          <w:sz w:val="21"/>
          <w:szCs w:val="21"/>
          <w:lang w:val="es-US" w:bidi="es-US"/>
        </w:rPr>
        <w:t xml:space="preserve"> incluye Préstamos Federales Stafford/Ford (con subsidio) del Direct Loan Program, Préstamos federales Stafford/Ford </w:t>
      </w:r>
      <w:r w:rsidRPr="00767826">
        <w:rPr>
          <w:sz w:val="21"/>
          <w:szCs w:val="21"/>
          <w:lang w:val="es-US" w:bidi="es-US"/>
        </w:rPr>
        <w:lastRenderedPageBreak/>
        <w:t>del Direct Loan Program (sin subsidio), Préstamos PLUS del Direct Loan Program y Préstamos Federales de Consolidación del Direct Loan Program.</w:t>
      </w:r>
    </w:p>
    <w:p w14:paraId="58F902D6" w14:textId="77777777" w:rsidR="00C70793" w:rsidRPr="00767826" w:rsidRDefault="00C70793" w:rsidP="00361F04">
      <w:pPr>
        <w:spacing w:after="80"/>
        <w:rPr>
          <w:rFonts w:asciiTheme="majorHAnsi" w:hAnsiTheme="majorHAnsi"/>
          <w:sz w:val="21"/>
          <w:szCs w:val="21"/>
        </w:rPr>
        <w:sectPr w:rsidR="00C70793" w:rsidRPr="00767826" w:rsidSect="00D3626E">
          <w:type w:val="continuous"/>
          <w:pgSz w:w="12240" w:h="15840"/>
          <w:pgMar w:top="720" w:right="720" w:bottom="720" w:left="720" w:header="360" w:footer="835" w:gutter="0"/>
          <w:cols w:num="2" w:space="288"/>
          <w:docGrid w:linePitch="360"/>
        </w:sectPr>
      </w:pPr>
    </w:p>
    <w:p w14:paraId="63EEA894" w14:textId="77777777" w:rsidR="00C70793" w:rsidRPr="00767826" w:rsidRDefault="00C70793" w:rsidP="00361F04">
      <w:pPr>
        <w:pStyle w:val="Heading4"/>
        <w:spacing w:after="80"/>
        <w:rPr>
          <w:sz w:val="21"/>
          <w:szCs w:val="21"/>
        </w:rPr>
      </w:pPr>
      <w:r w:rsidRPr="00767826">
        <w:rPr>
          <w:sz w:val="21"/>
          <w:szCs w:val="21"/>
          <w:lang w:val="es-US" w:bidi="es-US"/>
        </w:rPr>
        <w:lastRenderedPageBreak/>
        <w:t>Tabla 1. Cuadro de Capitalización</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1199"/>
        <w:gridCol w:w="1554"/>
        <w:gridCol w:w="1305"/>
        <w:gridCol w:w="1184"/>
        <w:gridCol w:w="1269"/>
        <w:gridCol w:w="1032"/>
      </w:tblGrid>
      <w:tr w:rsidR="00706C85" w:rsidRPr="00706C85" w14:paraId="0D27870C" w14:textId="77777777" w:rsidTr="00792CE1">
        <w:trPr>
          <w:trHeight w:val="1155"/>
        </w:trPr>
        <w:tc>
          <w:tcPr>
            <w:tcW w:w="3033" w:type="dxa"/>
            <w:vAlign w:val="center"/>
          </w:tcPr>
          <w:p w14:paraId="55C611A0" w14:textId="26E99993"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Tratamiento de los intereses con aplazamiento de pago/suspensión temporal de cobro</w:t>
            </w:r>
          </w:p>
        </w:tc>
        <w:tc>
          <w:tcPr>
            <w:tcW w:w="1199" w:type="dxa"/>
            <w:vAlign w:val="center"/>
          </w:tcPr>
          <w:p w14:paraId="2A9F1B7E" w14:textId="04CC2CAF"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Monto del préstamo</w:t>
            </w:r>
          </w:p>
        </w:tc>
        <w:tc>
          <w:tcPr>
            <w:tcW w:w="1554" w:type="dxa"/>
            <w:vAlign w:val="center"/>
          </w:tcPr>
          <w:p w14:paraId="34EE679F" w14:textId="77777777"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Intereses capitalizados</w:t>
            </w:r>
          </w:p>
        </w:tc>
        <w:tc>
          <w:tcPr>
            <w:tcW w:w="1305" w:type="dxa"/>
            <w:vAlign w:val="center"/>
          </w:tcPr>
          <w:p w14:paraId="390A171A" w14:textId="77777777"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Capital pendiente</w:t>
            </w:r>
          </w:p>
        </w:tc>
        <w:tc>
          <w:tcPr>
            <w:tcW w:w="1184" w:type="dxa"/>
            <w:vAlign w:val="center"/>
          </w:tcPr>
          <w:p w14:paraId="53252034" w14:textId="77777777"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Pago mensual</w:t>
            </w:r>
          </w:p>
        </w:tc>
        <w:tc>
          <w:tcPr>
            <w:tcW w:w="1269" w:type="dxa"/>
            <w:vAlign w:val="center"/>
          </w:tcPr>
          <w:p w14:paraId="525149F9" w14:textId="77777777"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Cantidad de pagos</w:t>
            </w:r>
          </w:p>
        </w:tc>
        <w:tc>
          <w:tcPr>
            <w:tcW w:w="1032" w:type="dxa"/>
            <w:vAlign w:val="center"/>
          </w:tcPr>
          <w:p w14:paraId="138FC28E" w14:textId="77777777" w:rsidR="00C70793" w:rsidRPr="00706C85" w:rsidRDefault="00C70793" w:rsidP="00696623">
            <w:pPr>
              <w:spacing w:before="40" w:after="80"/>
              <w:jc w:val="center"/>
              <w:rPr>
                <w:rFonts w:asciiTheme="majorHAnsi" w:hAnsiTheme="majorHAnsi"/>
                <w:b/>
                <w:sz w:val="22"/>
                <w:szCs w:val="22"/>
              </w:rPr>
            </w:pPr>
            <w:r w:rsidRPr="00706C85">
              <w:rPr>
                <w:b/>
                <w:sz w:val="22"/>
                <w:lang w:val="es-US" w:bidi="es-US"/>
              </w:rPr>
              <w:t>Total del monto pagado</w:t>
            </w:r>
          </w:p>
        </w:tc>
      </w:tr>
      <w:tr w:rsidR="00706C85" w:rsidRPr="00706C85" w14:paraId="784852F6" w14:textId="77777777" w:rsidTr="00792CE1">
        <w:trPr>
          <w:trHeight w:val="80"/>
        </w:trPr>
        <w:tc>
          <w:tcPr>
            <w:tcW w:w="3033" w:type="dxa"/>
          </w:tcPr>
          <w:p w14:paraId="40749972" w14:textId="77777777" w:rsidR="00C70793" w:rsidRPr="00706C85" w:rsidRDefault="00C70793" w:rsidP="00361F04">
            <w:pPr>
              <w:spacing w:before="40" w:after="80"/>
              <w:ind w:left="189" w:hanging="180"/>
              <w:rPr>
                <w:rFonts w:asciiTheme="majorHAnsi" w:hAnsiTheme="majorHAnsi"/>
                <w:sz w:val="22"/>
                <w:szCs w:val="22"/>
              </w:rPr>
            </w:pPr>
            <w:r w:rsidRPr="00706C85">
              <w:rPr>
                <w:sz w:val="22"/>
                <w:lang w:val="es-US" w:bidi="es-US"/>
              </w:rPr>
              <w:t>Intereses pagos</w:t>
            </w:r>
          </w:p>
        </w:tc>
        <w:tc>
          <w:tcPr>
            <w:tcW w:w="1199" w:type="dxa"/>
            <w:vAlign w:val="center"/>
          </w:tcPr>
          <w:p w14:paraId="542F8C32" w14:textId="20C92AD5"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$30,000</w:t>
            </w:r>
          </w:p>
        </w:tc>
        <w:tc>
          <w:tcPr>
            <w:tcW w:w="1554" w:type="dxa"/>
            <w:vAlign w:val="center"/>
          </w:tcPr>
          <w:p w14:paraId="3F223594" w14:textId="022DFC49"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$0</w:t>
            </w:r>
          </w:p>
        </w:tc>
        <w:tc>
          <w:tcPr>
            <w:tcW w:w="1305" w:type="dxa"/>
            <w:vAlign w:val="center"/>
          </w:tcPr>
          <w:p w14:paraId="1E6E3952" w14:textId="6725DF52"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$30,000</w:t>
            </w:r>
          </w:p>
        </w:tc>
        <w:tc>
          <w:tcPr>
            <w:tcW w:w="1184" w:type="dxa"/>
            <w:vAlign w:val="center"/>
          </w:tcPr>
          <w:p w14:paraId="0599CE5E" w14:textId="348B438C"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$333</w:t>
            </w:r>
          </w:p>
        </w:tc>
        <w:tc>
          <w:tcPr>
            <w:tcW w:w="1269" w:type="dxa"/>
            <w:vAlign w:val="center"/>
          </w:tcPr>
          <w:p w14:paraId="788E9BE0" w14:textId="77777777"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120</w:t>
            </w:r>
          </w:p>
        </w:tc>
        <w:tc>
          <w:tcPr>
            <w:tcW w:w="1032" w:type="dxa"/>
            <w:vAlign w:val="center"/>
          </w:tcPr>
          <w:p w14:paraId="11FED544" w14:textId="00AFA3BE"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$41,767</w:t>
            </w:r>
          </w:p>
        </w:tc>
      </w:tr>
      <w:tr w:rsidR="00706C85" w:rsidRPr="00706C85" w14:paraId="25C9C177" w14:textId="77777777" w:rsidTr="00792CE1">
        <w:trPr>
          <w:trHeight w:val="375"/>
        </w:trPr>
        <w:tc>
          <w:tcPr>
            <w:tcW w:w="3033" w:type="dxa"/>
          </w:tcPr>
          <w:p w14:paraId="09A3AF97" w14:textId="7F91EC3B" w:rsidR="00C70793" w:rsidRPr="00706C85" w:rsidRDefault="00C70793" w:rsidP="003B2CB3">
            <w:pPr>
              <w:spacing w:before="40" w:after="80"/>
              <w:ind w:firstLine="9"/>
              <w:rPr>
                <w:rFonts w:asciiTheme="majorHAnsi" w:hAnsiTheme="majorHAnsi"/>
                <w:sz w:val="22"/>
                <w:szCs w:val="22"/>
              </w:rPr>
            </w:pPr>
            <w:r w:rsidRPr="00706C85">
              <w:rPr>
                <w:sz w:val="22"/>
                <w:lang w:val="es-US" w:bidi="es-US"/>
              </w:rPr>
              <w:t>El interés se capitaliza al final</w:t>
            </w:r>
          </w:p>
        </w:tc>
        <w:tc>
          <w:tcPr>
            <w:tcW w:w="1199" w:type="dxa"/>
            <w:vAlign w:val="center"/>
          </w:tcPr>
          <w:p w14:paraId="6793F005" w14:textId="31FB67E6"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$30,000</w:t>
            </w:r>
          </w:p>
        </w:tc>
        <w:tc>
          <w:tcPr>
            <w:tcW w:w="1554" w:type="dxa"/>
            <w:vAlign w:val="center"/>
          </w:tcPr>
          <w:p w14:paraId="316BEA8D" w14:textId="2F59D37A"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$1,800</w:t>
            </w:r>
          </w:p>
        </w:tc>
        <w:tc>
          <w:tcPr>
            <w:tcW w:w="1305" w:type="dxa"/>
            <w:vAlign w:val="center"/>
          </w:tcPr>
          <w:p w14:paraId="1411EAEF" w14:textId="7C57E29F"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$31,800</w:t>
            </w:r>
          </w:p>
        </w:tc>
        <w:tc>
          <w:tcPr>
            <w:tcW w:w="1184" w:type="dxa"/>
            <w:vAlign w:val="center"/>
          </w:tcPr>
          <w:p w14:paraId="0E6E7FC9" w14:textId="56657113"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$353</w:t>
            </w:r>
          </w:p>
        </w:tc>
        <w:tc>
          <w:tcPr>
            <w:tcW w:w="1269" w:type="dxa"/>
            <w:vAlign w:val="center"/>
          </w:tcPr>
          <w:p w14:paraId="4028F4E5" w14:textId="77777777"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120</w:t>
            </w:r>
          </w:p>
        </w:tc>
        <w:tc>
          <w:tcPr>
            <w:tcW w:w="1032" w:type="dxa"/>
            <w:vAlign w:val="center"/>
          </w:tcPr>
          <w:p w14:paraId="7E47DBD7" w14:textId="4E1C4508"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$42,365</w:t>
            </w:r>
          </w:p>
        </w:tc>
      </w:tr>
      <w:tr w:rsidR="00706C85" w:rsidRPr="00706C85" w14:paraId="2C546DCD" w14:textId="77777777" w:rsidTr="00792CE1">
        <w:trPr>
          <w:trHeight w:val="630"/>
        </w:trPr>
        <w:tc>
          <w:tcPr>
            <w:tcW w:w="3033" w:type="dxa"/>
          </w:tcPr>
          <w:p w14:paraId="480FBD89" w14:textId="0C5D182A" w:rsidR="00C70793" w:rsidRPr="00706C85" w:rsidRDefault="00C70793" w:rsidP="003B2CB3">
            <w:pPr>
              <w:spacing w:before="40" w:after="80"/>
              <w:rPr>
                <w:rFonts w:asciiTheme="majorHAnsi" w:hAnsiTheme="majorHAnsi"/>
                <w:sz w:val="22"/>
                <w:szCs w:val="22"/>
              </w:rPr>
            </w:pPr>
            <w:r w:rsidRPr="00706C85">
              <w:rPr>
                <w:sz w:val="22"/>
                <w:lang w:val="es-US" w:bidi="es-US"/>
              </w:rPr>
              <w:t>El interés se capitaliza trimestralmente y al final</w:t>
            </w:r>
          </w:p>
        </w:tc>
        <w:tc>
          <w:tcPr>
            <w:tcW w:w="1199" w:type="dxa"/>
            <w:vAlign w:val="center"/>
          </w:tcPr>
          <w:p w14:paraId="1EE6F94D" w14:textId="30C782A3"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$30,000</w:t>
            </w:r>
          </w:p>
        </w:tc>
        <w:tc>
          <w:tcPr>
            <w:tcW w:w="1554" w:type="dxa"/>
            <w:vAlign w:val="center"/>
          </w:tcPr>
          <w:p w14:paraId="1DF6D238" w14:textId="12A0CBD8"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$1,841</w:t>
            </w:r>
          </w:p>
        </w:tc>
        <w:tc>
          <w:tcPr>
            <w:tcW w:w="1305" w:type="dxa"/>
            <w:vAlign w:val="center"/>
          </w:tcPr>
          <w:p w14:paraId="20EB809E" w14:textId="75FB282B"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$31,841</w:t>
            </w:r>
          </w:p>
        </w:tc>
        <w:tc>
          <w:tcPr>
            <w:tcW w:w="1184" w:type="dxa"/>
            <w:vAlign w:val="center"/>
          </w:tcPr>
          <w:p w14:paraId="05B1F1D0" w14:textId="56FB5450"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$354</w:t>
            </w:r>
          </w:p>
        </w:tc>
        <w:tc>
          <w:tcPr>
            <w:tcW w:w="1269" w:type="dxa"/>
            <w:vAlign w:val="center"/>
          </w:tcPr>
          <w:p w14:paraId="169665D2" w14:textId="77777777"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120</w:t>
            </w:r>
          </w:p>
        </w:tc>
        <w:tc>
          <w:tcPr>
            <w:tcW w:w="1032" w:type="dxa"/>
            <w:vAlign w:val="center"/>
          </w:tcPr>
          <w:p w14:paraId="22CCF80A" w14:textId="569EC047" w:rsidR="00C70793" w:rsidRPr="00706C85" w:rsidRDefault="00C70793" w:rsidP="005F3A2A">
            <w:pPr>
              <w:spacing w:before="40" w:after="80"/>
              <w:ind w:left="189" w:hanging="180"/>
              <w:jc w:val="center"/>
              <w:rPr>
                <w:rFonts w:asciiTheme="majorHAnsi" w:hAnsiTheme="majorHAnsi"/>
                <w:sz w:val="22"/>
                <w:szCs w:val="22"/>
              </w:rPr>
            </w:pPr>
            <w:r w:rsidRPr="00706C85">
              <w:rPr>
                <w:sz w:val="22"/>
                <w:lang w:val="es-US" w:bidi="es-US"/>
              </w:rPr>
              <w:t>$42,420</w:t>
            </w:r>
          </w:p>
        </w:tc>
      </w:tr>
    </w:tbl>
    <w:p w14:paraId="02AE14D6" w14:textId="77777777" w:rsidR="005F3A2A" w:rsidRDefault="005F3A2A" w:rsidP="00893729">
      <w:pPr>
        <w:pStyle w:val="Heading2"/>
        <w:pBdr>
          <w:bottom w:val="none" w:sz="0" w:space="0" w:color="auto"/>
        </w:pBdr>
        <w:spacing w:after="80"/>
      </w:pPr>
    </w:p>
    <w:p w14:paraId="2ACEFD9B" w14:textId="2C2AEC0E" w:rsidR="005F3A2A" w:rsidRDefault="005F3A2A">
      <w:pPr>
        <w:rPr>
          <w:rFonts w:asciiTheme="majorHAnsi" w:hAnsiTheme="majorHAnsi"/>
          <w:b/>
          <w:sz w:val="22"/>
        </w:rPr>
      </w:pPr>
    </w:p>
    <w:p w14:paraId="0F837FE7" w14:textId="6B6207B8" w:rsidR="00C70793" w:rsidRPr="00C70793" w:rsidRDefault="00C70793" w:rsidP="00361F04">
      <w:pPr>
        <w:pStyle w:val="Heading2"/>
        <w:spacing w:after="80"/>
        <w:rPr>
          <w:bCs/>
          <w:iCs/>
        </w:rPr>
      </w:pPr>
      <w:r w:rsidRPr="00C70793">
        <w:rPr>
          <w:noProof/>
          <w:lang w:val="en-US"/>
        </w:rPr>
        <mc:AlternateContent>
          <mc:Choice Requires="wps">
            <w:drawing>
              <wp:anchor distT="0" distB="0" distL="114300" distR="114300" simplePos="0" relativeHeight="251659264" behindDoc="0" locked="0" layoutInCell="1" allowOverlap="1" wp14:anchorId="1AC3DF35" wp14:editId="6756BC7C">
                <wp:simplePos x="0" y="0"/>
                <wp:positionH relativeFrom="column">
                  <wp:posOffset>3454842</wp:posOffset>
                </wp:positionH>
                <wp:positionV relativeFrom="paragraph">
                  <wp:posOffset>187132</wp:posOffset>
                </wp:positionV>
                <wp:extent cx="0" cy="850789"/>
                <wp:effectExtent l="57150" t="19050" r="76200" b="83185"/>
                <wp:wrapNone/>
                <wp:docPr id="2" name="Straight Connector 2"/>
                <wp:cNvGraphicFramePr/>
                <a:graphic xmlns:a="http://schemas.openxmlformats.org/drawingml/2006/main">
                  <a:graphicData uri="http://schemas.microsoft.com/office/word/2010/wordprocessingShape">
                    <wps:wsp>
                      <wps:cNvCnPr/>
                      <wps:spPr>
                        <a:xfrm>
                          <a:off x="0" y="0"/>
                          <a:ext cx="0" cy="8507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05pt,14.75pt" to="272.0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" strokecolor="black [3200]" strokeweight="2pt">
                <v:shadow on="t" color="black" opacity="24903f" origin=",.5" offset="0,.55556mm"/>
              </v:line>
            </w:pict>
          </mc:Fallback>
        </mc:AlternateContent>
      </w:r>
      <w:r w:rsidRPr="00C70793">
        <w:rPr>
          <w:lang w:val="es-US" w:bidi="es-US"/>
        </w:rPr>
        <w:t>SECCIÓN 6: ADÓNDE ENVIAR LA SOLICITUD DE APLAZAMIENTO DE PAGO COMPLETADA</w:t>
      </w:r>
    </w:p>
    <w:p w14:paraId="42CE7EBC" w14:textId="77777777" w:rsidR="00C70793" w:rsidRPr="00C70793" w:rsidRDefault="00C70793" w:rsidP="00361F04">
      <w:pPr>
        <w:spacing w:after="80"/>
        <w:rPr>
          <w:rFonts w:ascii="Calibri" w:hAnsi="Calibri" w:cstheme="minorHAnsi"/>
          <w:bCs/>
          <w:iCs/>
          <w:sz w:val="22"/>
          <w:szCs w:val="22"/>
        </w:rPr>
        <w:sectPr w:rsidR="00C70793" w:rsidRPr="00C70793" w:rsidSect="007E149A">
          <w:type w:val="continuous"/>
          <w:pgSz w:w="12240" w:h="15840"/>
          <w:pgMar w:top="720" w:right="720" w:bottom="720" w:left="720" w:header="360" w:footer="835" w:gutter="0"/>
          <w:cols w:space="720"/>
          <w:docGrid w:linePitch="360"/>
        </w:sectPr>
      </w:pPr>
    </w:p>
    <w:p w14:paraId="06E0C685" w14:textId="59560C8F" w:rsidR="00C70793" w:rsidRDefault="00C70793" w:rsidP="00361F04">
      <w:pPr>
        <w:spacing w:after="80"/>
        <w:rPr>
          <w:rFonts w:ascii="Calibri" w:hAnsi="Calibri" w:cstheme="minorHAnsi"/>
          <w:bCs/>
          <w:iCs/>
          <w:sz w:val="22"/>
          <w:szCs w:val="22"/>
        </w:rPr>
      </w:pPr>
      <w:r w:rsidRPr="00C70793">
        <w:rPr>
          <w:sz w:val="22"/>
          <w:lang w:val="es-US" w:bidi="es-US"/>
        </w:rPr>
        <w:lastRenderedPageBreak/>
        <w:t>Envíe el formulario completo y toda la documentación necesaria a:</w:t>
      </w:r>
    </w:p>
    <w:p w14:paraId="49BFB4D2" w14:textId="67FCE311" w:rsidR="005F3A2A" w:rsidRPr="005F3A2A" w:rsidRDefault="005F3A2A" w:rsidP="005F3A2A">
      <w:pPr>
        <w:spacing w:after="80"/>
        <w:rPr>
          <w:rFonts w:asciiTheme="majorHAnsi" w:hAnsiTheme="majorHAnsi"/>
          <w:sz w:val="22"/>
          <w:szCs w:val="22"/>
        </w:rPr>
      </w:pPr>
      <w:r w:rsidRPr="005F3A2A">
        <w:rPr>
          <w:sz w:val="22"/>
          <w:lang w:val="es-US" w:bidi="es-US"/>
        </w:rPr>
        <w:t>(Si no aparece una dirección, envíela a la entidad que administre sus préstamos).</w:t>
      </w:r>
    </w:p>
    <w:p w14:paraId="5B4F8FFC" w14:textId="77777777" w:rsidR="005F3A2A" w:rsidRDefault="005F3A2A" w:rsidP="005F3A2A">
      <w:pPr>
        <w:spacing w:after="80"/>
        <w:rPr>
          <w:rFonts w:ascii="Calibri" w:hAnsi="Calibri" w:cstheme="minorHAnsi"/>
          <w:sz w:val="22"/>
          <w:szCs w:val="22"/>
        </w:rPr>
      </w:pPr>
      <w:r w:rsidRPr="00C70793">
        <w:rPr>
          <w:sz w:val="22"/>
          <w:lang w:val="es-US" w:bidi="es-US"/>
        </w:rPr>
        <w:lastRenderedPageBreak/>
        <w:t>Si necesita ayuda para completar este formulario, llame a:</w:t>
      </w:r>
    </w:p>
    <w:p w14:paraId="42572F57" w14:textId="66898FA1" w:rsidR="005F3A2A" w:rsidRPr="00C70793" w:rsidRDefault="005F3A2A" w:rsidP="00361F04">
      <w:pPr>
        <w:spacing w:after="80"/>
        <w:rPr>
          <w:rFonts w:ascii="Calibri" w:hAnsi="Calibri"/>
          <w:sz w:val="22"/>
          <w:szCs w:val="22"/>
        </w:rPr>
        <w:sectPr w:rsidR="005F3A2A" w:rsidRPr="00C70793" w:rsidSect="007E149A">
          <w:type w:val="continuous"/>
          <w:pgSz w:w="12240" w:h="15840"/>
          <w:pgMar w:top="720" w:right="720" w:bottom="720" w:left="720" w:header="360" w:footer="835" w:gutter="0"/>
          <w:cols w:num="2" w:space="720"/>
          <w:docGrid w:linePitch="360"/>
        </w:sectPr>
      </w:pPr>
      <w:r>
        <w:rPr>
          <w:sz w:val="22"/>
          <w:lang w:val="es-US" w:bidi="es-US"/>
        </w:rPr>
        <w:t xml:space="preserve"> (Si no aparece un número de teléfono, llame a la entidad que administre sus préstamos).</w:t>
      </w:r>
    </w:p>
    <w:p w14:paraId="058A113B" w14:textId="77777777" w:rsidR="00C70793" w:rsidRDefault="00C70793" w:rsidP="00361F04">
      <w:pPr>
        <w:spacing w:after="80"/>
      </w:pPr>
    </w:p>
    <w:p w14:paraId="60B8D261" w14:textId="77777777" w:rsidR="00792CE1" w:rsidRDefault="00792CE1" w:rsidP="00361F04">
      <w:pPr>
        <w:spacing w:after="80"/>
      </w:pPr>
    </w:p>
    <w:p w14:paraId="0D637267" w14:textId="77777777" w:rsidR="00827FFC" w:rsidRDefault="00827FFC" w:rsidP="00361F04">
      <w:pPr>
        <w:spacing w:after="80"/>
      </w:pPr>
    </w:p>
    <w:p w14:paraId="3B288507" w14:textId="77777777" w:rsidR="00827FFC" w:rsidRDefault="00827FFC" w:rsidP="00361F04">
      <w:pPr>
        <w:spacing w:after="80"/>
      </w:pPr>
    </w:p>
    <w:p w14:paraId="0BF4EE17" w14:textId="0BB6E5CC" w:rsidR="00042684" w:rsidRPr="00C70793" w:rsidRDefault="00042684" w:rsidP="00361F04">
      <w:pPr>
        <w:pStyle w:val="Heading2"/>
        <w:spacing w:after="80"/>
        <w:sectPr w:rsidR="00042684" w:rsidRPr="00C70793" w:rsidSect="007E149A">
          <w:type w:val="continuous"/>
          <w:pgSz w:w="12240" w:h="15840"/>
          <w:pgMar w:top="720" w:right="720" w:bottom="720" w:left="720" w:header="360" w:footer="835" w:gutter="0"/>
          <w:cols w:space="144"/>
          <w:docGrid w:linePitch="360"/>
        </w:sectPr>
      </w:pPr>
      <w:r w:rsidRPr="00C70793">
        <w:rPr>
          <w:lang w:val="es-US" w:bidi="es-US"/>
        </w:rPr>
        <w:t>SECCIÓN 7: AVISOS IMPORTANTES</w:t>
      </w:r>
    </w:p>
    <w:p w14:paraId="4A00C870" w14:textId="6B74C7CD" w:rsidR="00F824F7" w:rsidRPr="00C70793" w:rsidRDefault="00F824F7" w:rsidP="00D06895">
      <w:pPr>
        <w:spacing w:before="60" w:after="80"/>
        <w:ind w:firstLine="720"/>
        <w:rPr>
          <w:rFonts w:ascii="Calibri" w:hAnsi="Calibri" w:cstheme="minorHAnsi"/>
          <w:sz w:val="22"/>
          <w:szCs w:val="22"/>
        </w:rPr>
      </w:pPr>
      <w:r w:rsidRPr="00C70793">
        <w:rPr>
          <w:b/>
          <w:sz w:val="22"/>
          <w:lang w:val="es-US" w:bidi="es-US"/>
        </w:rPr>
        <w:lastRenderedPageBreak/>
        <w:t xml:space="preserve">Aviso sobre la Ley de Confidencialidad de la Información </w:t>
      </w:r>
      <w:r w:rsidRPr="00C70793">
        <w:rPr>
          <w:sz w:val="22"/>
          <w:lang w:val="es-US" w:bidi="es-US"/>
        </w:rPr>
        <w:t>La Ley de Confidencialidad de la Información de 1974 (5 U. S. C. 552a) exige que se le hagan los siguientes avisos:</w:t>
      </w:r>
    </w:p>
    <w:p w14:paraId="1B165A31" w14:textId="292ABD39" w:rsidR="00F824F7" w:rsidRPr="00C70793" w:rsidRDefault="00F824F7" w:rsidP="00D06895">
      <w:pPr>
        <w:spacing w:before="60" w:after="80"/>
        <w:ind w:firstLine="720"/>
        <w:rPr>
          <w:rFonts w:ascii="Calibri" w:hAnsi="Calibri" w:cstheme="minorHAnsi"/>
          <w:sz w:val="22"/>
          <w:szCs w:val="22"/>
        </w:rPr>
      </w:pPr>
      <w:r w:rsidRPr="00C70793">
        <w:rPr>
          <w:sz w:val="22"/>
          <w:lang w:val="es-US" w:bidi="es-US"/>
        </w:rPr>
        <w:t xml:space="preserve">Las secciones que autorizan a recopilar la información solicitada de usted y acerca de su persona son las §421 y ss., las §451 y ss., o las §461 y ss., de la Ley de Educación Superior de 1965, y sus enmiendas (20 U.S.C. 1071 y ss., 20 U.S.C. 1087a y ss., o 20 U.S.C. 1087aa y ss.) y las secciones que autorizan a recopilar y utilizar su Número de Seguro Social (SSN) son las §§428B(f) y 484(a)(4) de la Ley de Educación Superior (20 U.S.C. 1078-2(f) y 1091(a)(4)) y 31 U.S.C. 7701(b). Participar en el Programa federal de préstamos educativos William D. Ford Federal Direct Loan (Direct Loan), el Programa federal de préstamos educativos Federal Family Education Loan Program (FFEL) o el Programa Federal de Préstamos Perkins (Perkins Loan), </w:t>
      </w:r>
      <w:r w:rsidRPr="00C70793">
        <w:rPr>
          <w:sz w:val="22"/>
          <w:lang w:val="es-US" w:bidi="es-US"/>
        </w:rPr>
        <w:lastRenderedPageBreak/>
        <w:t xml:space="preserve">y darnos su número de Seguro Social es a voluntad. No obstante, para participar, debe brindarnos la información solicitada, que incluye su número de Seguro Social. </w:t>
      </w:r>
    </w:p>
    <w:p w14:paraId="438ECAB0" w14:textId="1DE315D2" w:rsidR="00F824F7" w:rsidRPr="00C70793" w:rsidRDefault="00F824F7" w:rsidP="00D06895">
      <w:pPr>
        <w:spacing w:before="60" w:after="80"/>
        <w:ind w:firstLine="720"/>
        <w:rPr>
          <w:rFonts w:ascii="Calibri" w:hAnsi="Calibri" w:cstheme="minorHAnsi"/>
          <w:sz w:val="22"/>
          <w:szCs w:val="22"/>
        </w:rPr>
      </w:pPr>
      <w:r w:rsidRPr="00C70793">
        <w:rPr>
          <w:sz w:val="22"/>
          <w:lang w:val="es-US" w:bidi="es-US"/>
        </w:rPr>
        <w:t xml:space="preserve">El objetivo principal de reunir información en este formulario, incluido su número de Seguro Social, es verificar su identidad, para determinar su derecho a recibir un préstamo o el beneficio de un préstamo (como el aplazamiento de un pago, la suspensión temporal de cobro, la condonación o la anulación) del Programa FFEL y/o del Direct Loan Program, para permitir la administración de su(s) préstamo(s) y, de ser necesario, ubicarlo para cobrar y elaborar un informe sobre su(s) préstamo(s), en caso de que se registren retrasos en los pagos o que incurra en un incumplimiento de pago. También utilizamos su número de Seguro Social para identificar su cuenta y permitirle el acceso a la información de su cuenta por vía electrónica. </w:t>
      </w:r>
    </w:p>
    <w:p w14:paraId="43041A32" w14:textId="77777777" w:rsidR="00827FFC" w:rsidRDefault="00827FFC">
      <w:pPr>
        <w:rPr>
          <w:sz w:val="22"/>
          <w:lang w:val="es-US" w:bidi="es-US"/>
        </w:rPr>
        <w:sectPr w:rsidR="00827FFC" w:rsidSect="00827FFC">
          <w:type w:val="continuous"/>
          <w:pgSz w:w="12240" w:h="15840"/>
          <w:pgMar w:top="720" w:right="720" w:bottom="720" w:left="720" w:header="360" w:footer="835" w:gutter="0"/>
          <w:cols w:num="2" w:space="144"/>
          <w:docGrid w:linePitch="360"/>
        </w:sectPr>
      </w:pPr>
    </w:p>
    <w:p w14:paraId="15A9CF28" w14:textId="24574523" w:rsidR="00827FFC" w:rsidRDefault="00827FFC">
      <w:pPr>
        <w:rPr>
          <w:sz w:val="22"/>
          <w:lang w:val="es-US" w:bidi="es-US"/>
        </w:rPr>
      </w:pPr>
      <w:r>
        <w:rPr>
          <w:sz w:val="22"/>
          <w:lang w:val="es-US" w:bidi="es-US"/>
        </w:rPr>
        <w:lastRenderedPageBreak/>
        <w:br w:type="page"/>
      </w:r>
    </w:p>
    <w:p w14:paraId="0DD07A45" w14:textId="64EAF21E" w:rsidR="00827FFC" w:rsidRPr="00C70793" w:rsidRDefault="00827FFC" w:rsidP="00827FFC">
      <w:pPr>
        <w:pStyle w:val="Heading2"/>
        <w:spacing w:after="80"/>
        <w:sectPr w:rsidR="00827FFC" w:rsidRPr="00C70793" w:rsidSect="007E149A">
          <w:type w:val="continuous"/>
          <w:pgSz w:w="12240" w:h="15840"/>
          <w:pgMar w:top="720" w:right="720" w:bottom="720" w:left="720" w:header="360" w:footer="835" w:gutter="0"/>
          <w:cols w:space="144"/>
          <w:docGrid w:linePitch="360"/>
        </w:sectPr>
      </w:pPr>
      <w:r w:rsidRPr="00C70793">
        <w:rPr>
          <w:lang w:val="es-US" w:bidi="es-US"/>
        </w:rPr>
        <w:lastRenderedPageBreak/>
        <w:t>SECCIÓN 7: AVISOS IMPORTANTES</w:t>
      </w:r>
      <w:r>
        <w:rPr>
          <w:lang w:val="es-US" w:bidi="es-US"/>
        </w:rPr>
        <w:t xml:space="preserve"> </w:t>
      </w:r>
      <w:r w:rsidRPr="007A6399">
        <w:rPr>
          <w:szCs w:val="22"/>
          <w:lang w:val="es-US" w:bidi="es-US"/>
        </w:rPr>
        <w:t>(CONTINUACIÓN)</w:t>
      </w:r>
    </w:p>
    <w:p w14:paraId="5802A750" w14:textId="1C842C72" w:rsidR="00F824F7" w:rsidRPr="00C70793" w:rsidRDefault="00F824F7" w:rsidP="00D06895">
      <w:pPr>
        <w:spacing w:before="60" w:after="80"/>
        <w:ind w:firstLine="720"/>
        <w:rPr>
          <w:rFonts w:ascii="Calibri" w:hAnsi="Calibri" w:cstheme="minorHAnsi"/>
          <w:sz w:val="22"/>
          <w:szCs w:val="22"/>
        </w:rPr>
      </w:pPr>
      <w:r w:rsidRPr="00C70793">
        <w:rPr>
          <w:sz w:val="22"/>
          <w:lang w:val="es-US" w:bidi="es-US"/>
        </w:rPr>
        <w:lastRenderedPageBreak/>
        <w:t xml:space="preserve">La información que consta en su archivo podría divulgarse, según el caso o en virtud de un programa de cotejo electrónico de datos, a terceros de acuerdo con lo autorizado para el uso normal en los avisos de sistemas de registro de datos apropiados. El uso normal de esta información incluye, entre otras cosas, su divulgación a agencias federales, estatales o locales, a terceros privados, tales como familiares, empleadores actuales o anteriores, socios comerciales y personales, agencias de información al consumidor, instituciones financieras y educativas y agencias garantes de préstamos para verificar su identidad, determinar si cumple con los requisitos para recibir un préstamo o un beneficio sobre un préstamo, permitir la revisión o el cobro de sus préstamos, hacer cumplir los términos de sus préstamos, investigar posibles fraudes y verificar el cumplimiento de las regulaciones del programa federal de ayuda económica para estudiantes, o para ubicarlo si los pagos de su préstamo entran en morosidad o incurre en su incumplimiento. Para proporcionar cálculos de índices de incumplimiento de pago, puede revelarse información a agencias garantes de préstamos, instituciones financieras y educativas o a agencias estatales. Para proporcionar información sobre el historial de asistencia financiera, podría divulgarse información a instituciones educativas. Para ayudar a los administradores del programa a hacer un seguimiento de los reembolsos y las anulaciones, podría divulgarse información a agencias garantes de préstamos, a instituciones financieras y educativas o a agencias federales o estatales. Para proporcionar un método estandarizado para que las instituciones educativas envíen el estado de matrícula de los estudiantes de manera eficiente, podría divulgarse información a agencias garantes de préstamos o a instituciones financieras y educativas. Para brindarle asesoramiento sobre el pago de sus préstamos, podría divulgarse información a agencias garantes de préstamos, instituciones financieras y educativas o agencias federales, estatales o locales. </w:t>
      </w:r>
    </w:p>
    <w:p w14:paraId="78D99F0C" w14:textId="25007BBA" w:rsidR="00F824F7" w:rsidRPr="00C70793" w:rsidRDefault="00F824F7" w:rsidP="00D06895">
      <w:pPr>
        <w:spacing w:before="60" w:after="80"/>
        <w:ind w:firstLine="720"/>
        <w:rPr>
          <w:rFonts w:ascii="Calibri" w:hAnsi="Calibri" w:cstheme="minorHAnsi"/>
          <w:sz w:val="22"/>
          <w:szCs w:val="22"/>
        </w:rPr>
      </w:pPr>
      <w:r w:rsidRPr="00C70793">
        <w:rPr>
          <w:sz w:val="22"/>
          <w:lang w:val="es-US" w:bidi="es-US"/>
        </w:rPr>
        <w:t xml:space="preserve">En caso de litigio, podríamos enviar los registros al Departamento de Justicia, un tribunal, una entidad jurídica, un abogado, una parte o un testigo si la divulgación de información es relevante y necesaria para el litigio. Si tal información, ya sea sola o junto con otra información, indica una potencial violación de la ley, podríamos enviarla a la autoridad correspondiente para que se tomen medidas. Podríamos enviar información a miembros del Congreso si les pide que lo ayuden con cuestiones de ayuda federal para estudiantes. En circunstancias que impliquen demandas, reclamos o medidas disciplinarias laborales, </w:t>
      </w:r>
      <w:r w:rsidRPr="00C70793">
        <w:rPr>
          <w:sz w:val="22"/>
          <w:lang w:val="es-US" w:bidi="es-US"/>
        </w:rPr>
        <w:lastRenderedPageBreak/>
        <w:t xml:space="preserve">podríamos dar a conocer registros relevantes para juzgar o investigar los problemas. Si así lo establece una convención colectiva de trabajo, podríamos divulgar registros a una organización laboral reconocida en virtud de 5 U.S.C. Capítulo 71. Podría divulgarse información a nuestros contratistas a los fines de realizar cualquier función programática que requiera la divulgación de registros. Antes de llevar a cabo cualquier tipo de divulgación, exigiremos al contratista que cumpla con la Ley de Confidencialidad de la Información. También podría divulgarse información a investigadores calificados mediante la Ley de Confidencialidad de la Información. </w:t>
      </w:r>
    </w:p>
    <w:p w14:paraId="0846FBDD" w14:textId="53E0533A" w:rsidR="00F824F7" w:rsidRPr="00C70793" w:rsidRDefault="00F824F7" w:rsidP="0051159D">
      <w:pPr>
        <w:spacing w:before="60" w:after="80"/>
        <w:ind w:firstLine="720"/>
        <w:rPr>
          <w:rFonts w:ascii="Calibri" w:hAnsi="Calibri" w:cstheme="minorHAnsi"/>
          <w:b/>
          <w:sz w:val="22"/>
          <w:szCs w:val="22"/>
        </w:rPr>
      </w:pPr>
      <w:r w:rsidRPr="00C70793">
        <w:rPr>
          <w:b/>
          <w:sz w:val="22"/>
          <w:lang w:val="es-US" w:bidi="es-US"/>
        </w:rPr>
        <w:t xml:space="preserve">Aviso de reducción de trámites. </w:t>
      </w:r>
      <w:r w:rsidRPr="00C70793">
        <w:rPr>
          <w:sz w:val="22"/>
          <w:lang w:val="es-US" w:bidi="es-US"/>
        </w:rPr>
        <w:t xml:space="preserve">De acuerdo con la Ley de Reducción de Trámites (Paperwork Reduction Act) de 1995, no será obligatorio responder a un instrumento de recolección de datos, a menos que este muestre un número de control válido de la Oficina de Administración y Presupuesto (OMB, por sus siglas en inglés). El número de control válido para este instrumento de recolección de datos es 1845-0011. El tiempo requerido para completar este instrumento de recolección de datos está calculado en base a un promedio de diez (10) minutos por respuesta, incluido el tiempo necesario para revisar las instrucciones, buscar las fuentes de datos existentes, recopilar y mantener los datos necesarios, y completar y revisar la información. La obligación de responder a este instrumento de recopilación de datos es necesaria para obtener un beneficio de acuerdo con 34 CFR 682.210 o 685.204. Si tiene algún comentario para hacer o alguna inquietud sobre el estado del formulario que envió, comuníquese directamente con la entidad que administra su préstamo (Refiérase a la Sección 6). </w:t>
      </w:r>
    </w:p>
    <w:sectPr w:rsidR="00F824F7" w:rsidRPr="00C70793" w:rsidSect="007E149A">
      <w:type w:val="continuous"/>
      <w:pgSz w:w="12240" w:h="15840"/>
      <w:pgMar w:top="720" w:right="720" w:bottom="72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8F196" w14:textId="77777777" w:rsidR="006E66DB" w:rsidRDefault="006E66DB" w:rsidP="00465D9E">
      <w:r>
        <w:separator/>
      </w:r>
    </w:p>
    <w:p w14:paraId="61E8CD66" w14:textId="77777777" w:rsidR="006E66DB" w:rsidRDefault="006E66DB"/>
    <w:p w14:paraId="3B1CADF4" w14:textId="77777777" w:rsidR="006E66DB" w:rsidRDefault="006E66DB"/>
  </w:endnote>
  <w:endnote w:type="continuationSeparator" w:id="0">
    <w:p w14:paraId="7787B452" w14:textId="77777777" w:rsidR="006E66DB" w:rsidRDefault="006E66DB" w:rsidP="00465D9E">
      <w:r>
        <w:continuationSeparator/>
      </w:r>
    </w:p>
    <w:p w14:paraId="2C1DAFF1" w14:textId="77777777" w:rsidR="006E66DB" w:rsidRDefault="006E66DB"/>
    <w:p w14:paraId="09F377A9" w14:textId="77777777" w:rsidR="006E66DB" w:rsidRDefault="006E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A477" w14:textId="7B9EF89C" w:rsidR="00230DA1" w:rsidRPr="00F824F7" w:rsidRDefault="00230DA1" w:rsidP="00F824F7">
    <w:pPr>
      <w:pStyle w:val="Footer"/>
      <w:jc w:val="center"/>
      <w:rPr>
        <w:rFonts w:ascii="Calibri" w:hAnsi="Calibri" w:cs="Times New Roman"/>
        <w:sz w:val="20"/>
        <w:szCs w:val="14"/>
      </w:rPr>
    </w:pPr>
    <w:r w:rsidRPr="00852224">
      <w:rPr>
        <w:sz w:val="20"/>
        <w:lang w:val="es-US" w:bidi="es-US"/>
      </w:rPr>
      <w:t xml:space="preserve">Página </w:t>
    </w:r>
    <w:r w:rsidRPr="00852224">
      <w:rPr>
        <w:sz w:val="20"/>
        <w:lang w:val="es-US" w:bidi="es-US"/>
      </w:rPr>
      <w:fldChar w:fldCharType="begin"/>
    </w:r>
    <w:r w:rsidRPr="00852224">
      <w:rPr>
        <w:sz w:val="20"/>
        <w:lang w:val="es-US" w:bidi="es-US"/>
      </w:rPr>
      <w:instrText xml:space="preserve"> PAGE </w:instrText>
    </w:r>
    <w:r w:rsidRPr="00852224">
      <w:rPr>
        <w:sz w:val="20"/>
        <w:lang w:val="es-US" w:bidi="es-US"/>
      </w:rPr>
      <w:fldChar w:fldCharType="separate"/>
    </w:r>
    <w:r w:rsidR="00AC779C">
      <w:rPr>
        <w:noProof/>
        <w:sz w:val="20"/>
        <w:lang w:val="es-US" w:bidi="es-US"/>
      </w:rPr>
      <w:t>2</w:t>
    </w:r>
    <w:r w:rsidRPr="00852224">
      <w:rPr>
        <w:sz w:val="20"/>
        <w:lang w:val="es-US" w:bidi="es-US"/>
      </w:rPr>
      <w:fldChar w:fldCharType="end"/>
    </w:r>
    <w:r w:rsidRPr="00852224">
      <w:rPr>
        <w:sz w:val="20"/>
        <w:lang w:val="es-US" w:bidi="es-US"/>
      </w:rPr>
      <w:t xml:space="preserve"> de </w:t>
    </w:r>
    <w:r w:rsidRPr="00852224">
      <w:rPr>
        <w:sz w:val="20"/>
        <w:lang w:val="es-US" w:bidi="es-US"/>
      </w:rPr>
      <w:fldChar w:fldCharType="begin"/>
    </w:r>
    <w:r w:rsidRPr="00852224">
      <w:rPr>
        <w:sz w:val="20"/>
        <w:lang w:val="es-US" w:bidi="es-US"/>
      </w:rPr>
      <w:instrText xml:space="preserve"> NUMPAGES </w:instrText>
    </w:r>
    <w:r w:rsidRPr="00852224">
      <w:rPr>
        <w:sz w:val="20"/>
        <w:lang w:val="es-US" w:bidi="es-US"/>
      </w:rPr>
      <w:fldChar w:fldCharType="separate"/>
    </w:r>
    <w:r w:rsidR="00AC779C">
      <w:rPr>
        <w:noProof/>
        <w:sz w:val="20"/>
        <w:lang w:val="es-US" w:bidi="es-US"/>
      </w:rPr>
      <w:t>5</w:t>
    </w:r>
    <w:r w:rsidRPr="00852224">
      <w:rPr>
        <w:sz w:val="20"/>
        <w:lang w:val="es-US" w:bidi="es-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1DF01" w14:textId="77777777" w:rsidR="006E66DB" w:rsidRDefault="006E66DB" w:rsidP="00465D9E">
      <w:r>
        <w:separator/>
      </w:r>
    </w:p>
    <w:p w14:paraId="0CD4E516" w14:textId="77777777" w:rsidR="006E66DB" w:rsidRDefault="006E66DB"/>
    <w:p w14:paraId="5E65278D" w14:textId="77777777" w:rsidR="006E66DB" w:rsidRDefault="006E66DB"/>
  </w:footnote>
  <w:footnote w:type="continuationSeparator" w:id="0">
    <w:p w14:paraId="66DCFA1A" w14:textId="77777777" w:rsidR="006E66DB" w:rsidRDefault="006E66DB" w:rsidP="00465D9E">
      <w:r>
        <w:continuationSeparator/>
      </w:r>
    </w:p>
    <w:p w14:paraId="4673A5D1" w14:textId="77777777" w:rsidR="006E66DB" w:rsidRDefault="006E66DB"/>
    <w:p w14:paraId="5DAD0BC1" w14:textId="77777777" w:rsidR="006E66DB" w:rsidRDefault="006E66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F59"/>
    <w:multiLevelType w:val="hybridMultilevel"/>
    <w:tmpl w:val="69E05388"/>
    <w:lvl w:ilvl="0" w:tplc="99FA835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3376DA"/>
    <w:multiLevelType w:val="hybridMultilevel"/>
    <w:tmpl w:val="AB8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00D0"/>
    <w:multiLevelType w:val="hybridMultilevel"/>
    <w:tmpl w:val="BC824558"/>
    <w:lvl w:ilvl="0" w:tplc="99FA83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57C85"/>
    <w:multiLevelType w:val="hybridMultilevel"/>
    <w:tmpl w:val="793A3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30506"/>
    <w:multiLevelType w:val="hybridMultilevel"/>
    <w:tmpl w:val="E480B9FA"/>
    <w:lvl w:ilvl="0" w:tplc="7D524128">
      <w:start w:val="16"/>
      <w:numFmt w:val="decimal"/>
      <w:lvlText w:val="%1."/>
      <w:lvlJc w:val="left"/>
      <w:pPr>
        <w:ind w:left="5580" w:hanging="360"/>
      </w:pPr>
      <w:rPr>
        <w:rFonts w:hint="default"/>
        <w:b/>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5">
    <w:nsid w:val="15CA209A"/>
    <w:multiLevelType w:val="hybridMultilevel"/>
    <w:tmpl w:val="D4B2668A"/>
    <w:lvl w:ilvl="0" w:tplc="99FA83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54DD8"/>
    <w:multiLevelType w:val="hybridMultilevel"/>
    <w:tmpl w:val="939650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66978"/>
    <w:multiLevelType w:val="hybridMultilevel"/>
    <w:tmpl w:val="E7844C30"/>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207725DE"/>
    <w:multiLevelType w:val="hybridMultilevel"/>
    <w:tmpl w:val="D26A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E559E"/>
    <w:multiLevelType w:val="hybridMultilevel"/>
    <w:tmpl w:val="90D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921C1"/>
    <w:multiLevelType w:val="hybridMultilevel"/>
    <w:tmpl w:val="54966828"/>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D2476"/>
    <w:multiLevelType w:val="hybridMultilevel"/>
    <w:tmpl w:val="7C44A38E"/>
    <w:lvl w:ilvl="0" w:tplc="18F619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47181"/>
    <w:multiLevelType w:val="hybridMultilevel"/>
    <w:tmpl w:val="2BBAE25E"/>
    <w:lvl w:ilvl="0" w:tplc="C120A2D2">
      <w:start w:val="1"/>
      <w:numFmt w:val="decimal"/>
      <w:lvlText w:val="%1."/>
      <w:lvlJc w:val="left"/>
      <w:pPr>
        <w:ind w:left="773" w:hanging="360"/>
      </w:pPr>
      <w:rPr>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nsid w:val="29FF63A4"/>
    <w:multiLevelType w:val="hybridMultilevel"/>
    <w:tmpl w:val="C9183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D2F30"/>
    <w:multiLevelType w:val="hybridMultilevel"/>
    <w:tmpl w:val="A966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115F1"/>
    <w:multiLevelType w:val="hybridMultilevel"/>
    <w:tmpl w:val="EF9CE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3328C"/>
    <w:multiLevelType w:val="hybridMultilevel"/>
    <w:tmpl w:val="22A47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8109F"/>
    <w:multiLevelType w:val="hybridMultilevel"/>
    <w:tmpl w:val="868C3F2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E4F7E"/>
    <w:multiLevelType w:val="hybridMultilevel"/>
    <w:tmpl w:val="0E846428"/>
    <w:lvl w:ilvl="0" w:tplc="98D80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82A22"/>
    <w:multiLevelType w:val="hybridMultilevel"/>
    <w:tmpl w:val="44026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E3502"/>
    <w:multiLevelType w:val="hybridMultilevel"/>
    <w:tmpl w:val="07A8FE80"/>
    <w:lvl w:ilvl="0" w:tplc="258CD2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C752F"/>
    <w:multiLevelType w:val="hybridMultilevel"/>
    <w:tmpl w:val="F8FC8A14"/>
    <w:lvl w:ilvl="0" w:tplc="C0F031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34937"/>
    <w:multiLevelType w:val="hybridMultilevel"/>
    <w:tmpl w:val="E206B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8F78D5"/>
    <w:multiLevelType w:val="hybridMultilevel"/>
    <w:tmpl w:val="AE5EC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2A185A"/>
    <w:multiLevelType w:val="hybridMultilevel"/>
    <w:tmpl w:val="69E85340"/>
    <w:lvl w:ilvl="0" w:tplc="6C128442">
      <w:start w:val="1"/>
      <w:numFmt w:val="decimal"/>
      <w:lvlText w:val="%1."/>
      <w:lvlJc w:val="left"/>
      <w:pPr>
        <w:ind w:left="720" w:hanging="360"/>
      </w:pPr>
      <w:rPr>
        <w:b/>
      </w:rPr>
    </w:lvl>
    <w:lvl w:ilvl="1" w:tplc="2F1EE74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52991"/>
    <w:multiLevelType w:val="hybridMultilevel"/>
    <w:tmpl w:val="CE5AEB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03E92"/>
    <w:multiLevelType w:val="hybridMultilevel"/>
    <w:tmpl w:val="1916E15A"/>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1E4AF5"/>
    <w:multiLevelType w:val="hybridMultilevel"/>
    <w:tmpl w:val="A6B4CB78"/>
    <w:lvl w:ilvl="0" w:tplc="EB28E372">
      <w:start w:val="1"/>
      <w:numFmt w:val="decimal"/>
      <w:lvlText w:val="%1."/>
      <w:lvlJc w:val="left"/>
      <w:pPr>
        <w:ind w:left="45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E22AA1"/>
    <w:multiLevelType w:val="hybridMultilevel"/>
    <w:tmpl w:val="E576A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466EFD"/>
    <w:multiLevelType w:val="hybridMultilevel"/>
    <w:tmpl w:val="2530F004"/>
    <w:lvl w:ilvl="0" w:tplc="04090005">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749D04F1"/>
    <w:multiLevelType w:val="hybridMultilevel"/>
    <w:tmpl w:val="A8D800EA"/>
    <w:lvl w:ilvl="0" w:tplc="98D80398">
      <w:start w:val="1"/>
      <w:numFmt w:val="decimal"/>
      <w:lvlText w:val="%1."/>
      <w:lvlJc w:val="left"/>
      <w:pPr>
        <w:ind w:left="99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64E08"/>
    <w:multiLevelType w:val="hybridMultilevel"/>
    <w:tmpl w:val="B282A7AE"/>
    <w:lvl w:ilvl="0" w:tplc="6648796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5370E22"/>
    <w:multiLevelType w:val="hybridMultilevel"/>
    <w:tmpl w:val="1248CA18"/>
    <w:lvl w:ilvl="0" w:tplc="EFF8AC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6"/>
  </w:num>
  <w:num w:numId="4">
    <w:abstractNumId w:val="16"/>
  </w:num>
  <w:num w:numId="5">
    <w:abstractNumId w:val="12"/>
  </w:num>
  <w:num w:numId="6">
    <w:abstractNumId w:val="3"/>
  </w:num>
  <w:num w:numId="7">
    <w:abstractNumId w:val="7"/>
  </w:num>
  <w:num w:numId="8">
    <w:abstractNumId w:val="13"/>
  </w:num>
  <w:num w:numId="9">
    <w:abstractNumId w:val="20"/>
  </w:num>
  <w:num w:numId="10">
    <w:abstractNumId w:val="2"/>
  </w:num>
  <w:num w:numId="11">
    <w:abstractNumId w:val="0"/>
  </w:num>
  <w:num w:numId="12">
    <w:abstractNumId w:val="5"/>
  </w:num>
  <w:num w:numId="13">
    <w:abstractNumId w:val="4"/>
  </w:num>
  <w:num w:numId="14">
    <w:abstractNumId w:val="24"/>
  </w:num>
  <w:num w:numId="15">
    <w:abstractNumId w:val="1"/>
  </w:num>
  <w:num w:numId="16">
    <w:abstractNumId w:val="28"/>
  </w:num>
  <w:num w:numId="17">
    <w:abstractNumId w:val="25"/>
  </w:num>
  <w:num w:numId="18">
    <w:abstractNumId w:val="8"/>
  </w:num>
  <w:num w:numId="19">
    <w:abstractNumId w:val="22"/>
  </w:num>
  <w:num w:numId="20">
    <w:abstractNumId w:val="31"/>
  </w:num>
  <w:num w:numId="21">
    <w:abstractNumId w:val="19"/>
  </w:num>
  <w:num w:numId="22">
    <w:abstractNumId w:val="32"/>
  </w:num>
  <w:num w:numId="23">
    <w:abstractNumId w:val="29"/>
  </w:num>
  <w:num w:numId="24">
    <w:abstractNumId w:val="30"/>
  </w:num>
  <w:num w:numId="25">
    <w:abstractNumId w:val="9"/>
  </w:num>
  <w:num w:numId="26">
    <w:abstractNumId w:val="14"/>
  </w:num>
  <w:num w:numId="27">
    <w:abstractNumId w:val="17"/>
  </w:num>
  <w:num w:numId="28">
    <w:abstractNumId w:val="15"/>
  </w:num>
  <w:num w:numId="29">
    <w:abstractNumId w:val="18"/>
  </w:num>
  <w:num w:numId="30">
    <w:abstractNumId w:val="10"/>
  </w:num>
  <w:num w:numId="31">
    <w:abstractNumId w:val="26"/>
  </w:num>
  <w:num w:numId="32">
    <w:abstractNumId w:val="23"/>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720"/>
  <w:hyphenationZone w:val="425"/>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0322F"/>
    <w:rsid w:val="0001426C"/>
    <w:rsid w:val="00024AF5"/>
    <w:rsid w:val="00024B4B"/>
    <w:rsid w:val="00042684"/>
    <w:rsid w:val="0004636C"/>
    <w:rsid w:val="00060964"/>
    <w:rsid w:val="00073C67"/>
    <w:rsid w:val="00075878"/>
    <w:rsid w:val="0008438E"/>
    <w:rsid w:val="00086303"/>
    <w:rsid w:val="000928AE"/>
    <w:rsid w:val="000A193C"/>
    <w:rsid w:val="000A2E2D"/>
    <w:rsid w:val="000A2F1F"/>
    <w:rsid w:val="000A31D9"/>
    <w:rsid w:val="000A3664"/>
    <w:rsid w:val="000A5469"/>
    <w:rsid w:val="000A561E"/>
    <w:rsid w:val="000B2195"/>
    <w:rsid w:val="000B310C"/>
    <w:rsid w:val="000B7803"/>
    <w:rsid w:val="000C0C20"/>
    <w:rsid w:val="000C5F16"/>
    <w:rsid w:val="000C712C"/>
    <w:rsid w:val="000C7445"/>
    <w:rsid w:val="000D320C"/>
    <w:rsid w:val="000E02C5"/>
    <w:rsid w:val="000E19CA"/>
    <w:rsid w:val="000E3994"/>
    <w:rsid w:val="000E4CF0"/>
    <w:rsid w:val="000F10D0"/>
    <w:rsid w:val="000F1BA7"/>
    <w:rsid w:val="000F578A"/>
    <w:rsid w:val="000F67E9"/>
    <w:rsid w:val="00103826"/>
    <w:rsid w:val="00110025"/>
    <w:rsid w:val="00110E62"/>
    <w:rsid w:val="001134CD"/>
    <w:rsid w:val="0012038A"/>
    <w:rsid w:val="00120862"/>
    <w:rsid w:val="0013170A"/>
    <w:rsid w:val="00141612"/>
    <w:rsid w:val="0014538A"/>
    <w:rsid w:val="0015037E"/>
    <w:rsid w:val="0015071A"/>
    <w:rsid w:val="00156634"/>
    <w:rsid w:val="001567C5"/>
    <w:rsid w:val="00163224"/>
    <w:rsid w:val="00174000"/>
    <w:rsid w:val="00174BF8"/>
    <w:rsid w:val="00177E99"/>
    <w:rsid w:val="001823BF"/>
    <w:rsid w:val="001900B4"/>
    <w:rsid w:val="001920BC"/>
    <w:rsid w:val="001A420F"/>
    <w:rsid w:val="001A470B"/>
    <w:rsid w:val="001B0AE6"/>
    <w:rsid w:val="001B36B8"/>
    <w:rsid w:val="001B5781"/>
    <w:rsid w:val="001B755B"/>
    <w:rsid w:val="001B7A0C"/>
    <w:rsid w:val="001E579A"/>
    <w:rsid w:val="001E61FF"/>
    <w:rsid w:val="001F2530"/>
    <w:rsid w:val="00202782"/>
    <w:rsid w:val="0020609D"/>
    <w:rsid w:val="00207739"/>
    <w:rsid w:val="00212813"/>
    <w:rsid w:val="002161DA"/>
    <w:rsid w:val="0022421E"/>
    <w:rsid w:val="00230DA1"/>
    <w:rsid w:val="002428A8"/>
    <w:rsid w:val="00244F60"/>
    <w:rsid w:val="002453E7"/>
    <w:rsid w:val="00247FB1"/>
    <w:rsid w:val="00250776"/>
    <w:rsid w:val="00264891"/>
    <w:rsid w:val="002649FC"/>
    <w:rsid w:val="002670A7"/>
    <w:rsid w:val="00271373"/>
    <w:rsid w:val="00273D2E"/>
    <w:rsid w:val="00275988"/>
    <w:rsid w:val="002804FB"/>
    <w:rsid w:val="00281004"/>
    <w:rsid w:val="00283DA3"/>
    <w:rsid w:val="00294974"/>
    <w:rsid w:val="002A184B"/>
    <w:rsid w:val="002A19A6"/>
    <w:rsid w:val="002A42BE"/>
    <w:rsid w:val="002A7480"/>
    <w:rsid w:val="002C481D"/>
    <w:rsid w:val="002C5743"/>
    <w:rsid w:val="002D2504"/>
    <w:rsid w:val="002D298F"/>
    <w:rsid w:val="002D7447"/>
    <w:rsid w:val="002E25D7"/>
    <w:rsid w:val="002E3FD3"/>
    <w:rsid w:val="002F74F2"/>
    <w:rsid w:val="002F765B"/>
    <w:rsid w:val="00313465"/>
    <w:rsid w:val="00320B75"/>
    <w:rsid w:val="0032674F"/>
    <w:rsid w:val="0033068E"/>
    <w:rsid w:val="00335816"/>
    <w:rsid w:val="00340B33"/>
    <w:rsid w:val="00342D33"/>
    <w:rsid w:val="003434D0"/>
    <w:rsid w:val="00356B6F"/>
    <w:rsid w:val="00357FD2"/>
    <w:rsid w:val="00361F04"/>
    <w:rsid w:val="003632CE"/>
    <w:rsid w:val="00365FAF"/>
    <w:rsid w:val="003703C0"/>
    <w:rsid w:val="003907E4"/>
    <w:rsid w:val="003937B4"/>
    <w:rsid w:val="003A0CF2"/>
    <w:rsid w:val="003A1FB8"/>
    <w:rsid w:val="003A6983"/>
    <w:rsid w:val="003A786E"/>
    <w:rsid w:val="003B2CB3"/>
    <w:rsid w:val="003C2E4F"/>
    <w:rsid w:val="003D5249"/>
    <w:rsid w:val="003E340C"/>
    <w:rsid w:val="003E44D5"/>
    <w:rsid w:val="003E5430"/>
    <w:rsid w:val="003F1B1F"/>
    <w:rsid w:val="00403009"/>
    <w:rsid w:val="004066E0"/>
    <w:rsid w:val="004122A7"/>
    <w:rsid w:val="00412AF7"/>
    <w:rsid w:val="004267B6"/>
    <w:rsid w:val="004338EE"/>
    <w:rsid w:val="00450240"/>
    <w:rsid w:val="00454C41"/>
    <w:rsid w:val="00460B6D"/>
    <w:rsid w:val="00465D9E"/>
    <w:rsid w:val="00473B10"/>
    <w:rsid w:val="00474C78"/>
    <w:rsid w:val="00475824"/>
    <w:rsid w:val="004777CF"/>
    <w:rsid w:val="00481C1D"/>
    <w:rsid w:val="00482B48"/>
    <w:rsid w:val="00484003"/>
    <w:rsid w:val="00485544"/>
    <w:rsid w:val="0049532B"/>
    <w:rsid w:val="004A77D0"/>
    <w:rsid w:val="004B2513"/>
    <w:rsid w:val="004B333A"/>
    <w:rsid w:val="004B6B09"/>
    <w:rsid w:val="004C50E0"/>
    <w:rsid w:val="004D37C2"/>
    <w:rsid w:val="004D7262"/>
    <w:rsid w:val="004E65C8"/>
    <w:rsid w:val="004E74E0"/>
    <w:rsid w:val="004F3217"/>
    <w:rsid w:val="004F7872"/>
    <w:rsid w:val="005028E2"/>
    <w:rsid w:val="00502D8F"/>
    <w:rsid w:val="0051159D"/>
    <w:rsid w:val="00517308"/>
    <w:rsid w:val="00517F97"/>
    <w:rsid w:val="005206BB"/>
    <w:rsid w:val="00521BE1"/>
    <w:rsid w:val="00530196"/>
    <w:rsid w:val="0053026D"/>
    <w:rsid w:val="00533A08"/>
    <w:rsid w:val="00533A70"/>
    <w:rsid w:val="00544A85"/>
    <w:rsid w:val="0054548A"/>
    <w:rsid w:val="005572BD"/>
    <w:rsid w:val="00563B5F"/>
    <w:rsid w:val="00565DEB"/>
    <w:rsid w:val="005763EC"/>
    <w:rsid w:val="00596CBB"/>
    <w:rsid w:val="005A5B3C"/>
    <w:rsid w:val="005A6B5E"/>
    <w:rsid w:val="005A7ECF"/>
    <w:rsid w:val="005B015C"/>
    <w:rsid w:val="005B0EE6"/>
    <w:rsid w:val="005B507E"/>
    <w:rsid w:val="005B69AB"/>
    <w:rsid w:val="005D3FDF"/>
    <w:rsid w:val="005D6F61"/>
    <w:rsid w:val="005E2686"/>
    <w:rsid w:val="005F1AEF"/>
    <w:rsid w:val="005F3A2A"/>
    <w:rsid w:val="006040B4"/>
    <w:rsid w:val="00611644"/>
    <w:rsid w:val="006159F3"/>
    <w:rsid w:val="00617350"/>
    <w:rsid w:val="006204DA"/>
    <w:rsid w:val="00621218"/>
    <w:rsid w:val="0062261A"/>
    <w:rsid w:val="0062615C"/>
    <w:rsid w:val="006276DA"/>
    <w:rsid w:val="00630FA0"/>
    <w:rsid w:val="00631F29"/>
    <w:rsid w:val="00645953"/>
    <w:rsid w:val="0066174A"/>
    <w:rsid w:val="006703C3"/>
    <w:rsid w:val="00687A14"/>
    <w:rsid w:val="006929FB"/>
    <w:rsid w:val="00696623"/>
    <w:rsid w:val="006A6A48"/>
    <w:rsid w:val="006A759A"/>
    <w:rsid w:val="006B1168"/>
    <w:rsid w:val="006C61E1"/>
    <w:rsid w:val="006C7691"/>
    <w:rsid w:val="006D7542"/>
    <w:rsid w:val="006E16DC"/>
    <w:rsid w:val="006E2EDB"/>
    <w:rsid w:val="006E6037"/>
    <w:rsid w:val="006E66DB"/>
    <w:rsid w:val="006E66EF"/>
    <w:rsid w:val="006F0444"/>
    <w:rsid w:val="006F0938"/>
    <w:rsid w:val="006F64BD"/>
    <w:rsid w:val="007010F3"/>
    <w:rsid w:val="00706C85"/>
    <w:rsid w:val="00716EED"/>
    <w:rsid w:val="00717233"/>
    <w:rsid w:val="00732564"/>
    <w:rsid w:val="00737012"/>
    <w:rsid w:val="007416C5"/>
    <w:rsid w:val="00747806"/>
    <w:rsid w:val="0075528D"/>
    <w:rsid w:val="007554D1"/>
    <w:rsid w:val="0076742D"/>
    <w:rsid w:val="00767826"/>
    <w:rsid w:val="00776A9B"/>
    <w:rsid w:val="00792190"/>
    <w:rsid w:val="00792CE1"/>
    <w:rsid w:val="007A55D8"/>
    <w:rsid w:val="007B3A9B"/>
    <w:rsid w:val="007B581C"/>
    <w:rsid w:val="007B6DBC"/>
    <w:rsid w:val="007B72F5"/>
    <w:rsid w:val="007C0B79"/>
    <w:rsid w:val="007C21F5"/>
    <w:rsid w:val="007D6DD7"/>
    <w:rsid w:val="007E149A"/>
    <w:rsid w:val="007E340B"/>
    <w:rsid w:val="007E4B64"/>
    <w:rsid w:val="007E7499"/>
    <w:rsid w:val="007F3231"/>
    <w:rsid w:val="008050E3"/>
    <w:rsid w:val="008060A9"/>
    <w:rsid w:val="00813770"/>
    <w:rsid w:val="008165FA"/>
    <w:rsid w:val="00817DAB"/>
    <w:rsid w:val="0082100E"/>
    <w:rsid w:val="00827FFC"/>
    <w:rsid w:val="0083099C"/>
    <w:rsid w:val="008439D6"/>
    <w:rsid w:val="00850A9E"/>
    <w:rsid w:val="00850BC0"/>
    <w:rsid w:val="008521DC"/>
    <w:rsid w:val="00852224"/>
    <w:rsid w:val="00853B3E"/>
    <w:rsid w:val="008550B6"/>
    <w:rsid w:val="008663DC"/>
    <w:rsid w:val="00890F3A"/>
    <w:rsid w:val="00893729"/>
    <w:rsid w:val="00893ED8"/>
    <w:rsid w:val="00897631"/>
    <w:rsid w:val="008A54FC"/>
    <w:rsid w:val="008B1331"/>
    <w:rsid w:val="008D1614"/>
    <w:rsid w:val="008D3BF2"/>
    <w:rsid w:val="008D4E89"/>
    <w:rsid w:val="008E315A"/>
    <w:rsid w:val="008E56F7"/>
    <w:rsid w:val="008F706F"/>
    <w:rsid w:val="009027CD"/>
    <w:rsid w:val="00905141"/>
    <w:rsid w:val="00914998"/>
    <w:rsid w:val="00916C57"/>
    <w:rsid w:val="00916E42"/>
    <w:rsid w:val="0092410E"/>
    <w:rsid w:val="00934716"/>
    <w:rsid w:val="00940452"/>
    <w:rsid w:val="00960C9E"/>
    <w:rsid w:val="009611D7"/>
    <w:rsid w:val="0096602F"/>
    <w:rsid w:val="00966C07"/>
    <w:rsid w:val="00972155"/>
    <w:rsid w:val="00976815"/>
    <w:rsid w:val="009774F7"/>
    <w:rsid w:val="0098690A"/>
    <w:rsid w:val="009A03D0"/>
    <w:rsid w:val="009B327B"/>
    <w:rsid w:val="009B4037"/>
    <w:rsid w:val="009B5C21"/>
    <w:rsid w:val="009C7D7B"/>
    <w:rsid w:val="009D1247"/>
    <w:rsid w:val="009D62B9"/>
    <w:rsid w:val="009D6378"/>
    <w:rsid w:val="009E1BEB"/>
    <w:rsid w:val="009F69AD"/>
    <w:rsid w:val="00A0175E"/>
    <w:rsid w:val="00A100F3"/>
    <w:rsid w:val="00A325FE"/>
    <w:rsid w:val="00A32780"/>
    <w:rsid w:val="00A3488D"/>
    <w:rsid w:val="00A35E8F"/>
    <w:rsid w:val="00A43A5D"/>
    <w:rsid w:val="00A4462B"/>
    <w:rsid w:val="00A44B45"/>
    <w:rsid w:val="00A44EAC"/>
    <w:rsid w:val="00A54699"/>
    <w:rsid w:val="00A73712"/>
    <w:rsid w:val="00A74446"/>
    <w:rsid w:val="00A77A25"/>
    <w:rsid w:val="00A91D82"/>
    <w:rsid w:val="00AA116A"/>
    <w:rsid w:val="00AA4C3A"/>
    <w:rsid w:val="00AA699B"/>
    <w:rsid w:val="00AA6F0E"/>
    <w:rsid w:val="00AC596B"/>
    <w:rsid w:val="00AC5BE8"/>
    <w:rsid w:val="00AC779C"/>
    <w:rsid w:val="00AE11D0"/>
    <w:rsid w:val="00AE2649"/>
    <w:rsid w:val="00AE35EC"/>
    <w:rsid w:val="00AE42E8"/>
    <w:rsid w:val="00AF0F5E"/>
    <w:rsid w:val="00AF106C"/>
    <w:rsid w:val="00AF6579"/>
    <w:rsid w:val="00AF68EA"/>
    <w:rsid w:val="00B03535"/>
    <w:rsid w:val="00B12A24"/>
    <w:rsid w:val="00B21917"/>
    <w:rsid w:val="00B23CD6"/>
    <w:rsid w:val="00B3477B"/>
    <w:rsid w:val="00B419CE"/>
    <w:rsid w:val="00B44C2B"/>
    <w:rsid w:val="00B53BF5"/>
    <w:rsid w:val="00B543BD"/>
    <w:rsid w:val="00B561FB"/>
    <w:rsid w:val="00B737B9"/>
    <w:rsid w:val="00B76DBF"/>
    <w:rsid w:val="00B774E5"/>
    <w:rsid w:val="00B93BB7"/>
    <w:rsid w:val="00B9449A"/>
    <w:rsid w:val="00BA5C5C"/>
    <w:rsid w:val="00BB4140"/>
    <w:rsid w:val="00BC404B"/>
    <w:rsid w:val="00BD17D9"/>
    <w:rsid w:val="00BD462C"/>
    <w:rsid w:val="00BD4765"/>
    <w:rsid w:val="00BD5B48"/>
    <w:rsid w:val="00BD5D56"/>
    <w:rsid w:val="00BE0D7E"/>
    <w:rsid w:val="00BE5E81"/>
    <w:rsid w:val="00BE63EB"/>
    <w:rsid w:val="00BF25FD"/>
    <w:rsid w:val="00BF5A81"/>
    <w:rsid w:val="00BF73BB"/>
    <w:rsid w:val="00C04DEE"/>
    <w:rsid w:val="00C077C4"/>
    <w:rsid w:val="00C102CA"/>
    <w:rsid w:val="00C14FB2"/>
    <w:rsid w:val="00C151A7"/>
    <w:rsid w:val="00C15F94"/>
    <w:rsid w:val="00C25788"/>
    <w:rsid w:val="00C301CB"/>
    <w:rsid w:val="00C30A33"/>
    <w:rsid w:val="00C32358"/>
    <w:rsid w:val="00C350F7"/>
    <w:rsid w:val="00C43E11"/>
    <w:rsid w:val="00C565EA"/>
    <w:rsid w:val="00C56A6A"/>
    <w:rsid w:val="00C57FB8"/>
    <w:rsid w:val="00C70793"/>
    <w:rsid w:val="00C73FA4"/>
    <w:rsid w:val="00C74072"/>
    <w:rsid w:val="00C76325"/>
    <w:rsid w:val="00C76988"/>
    <w:rsid w:val="00C83235"/>
    <w:rsid w:val="00C85D38"/>
    <w:rsid w:val="00C8731A"/>
    <w:rsid w:val="00CA0DE5"/>
    <w:rsid w:val="00CA123C"/>
    <w:rsid w:val="00CA2606"/>
    <w:rsid w:val="00CC7AB2"/>
    <w:rsid w:val="00CD5405"/>
    <w:rsid w:val="00CD7F5D"/>
    <w:rsid w:val="00CE009A"/>
    <w:rsid w:val="00CE0318"/>
    <w:rsid w:val="00CE0EEE"/>
    <w:rsid w:val="00CE2BAD"/>
    <w:rsid w:val="00CE7DDF"/>
    <w:rsid w:val="00D02DF1"/>
    <w:rsid w:val="00D03961"/>
    <w:rsid w:val="00D048F6"/>
    <w:rsid w:val="00D05D54"/>
    <w:rsid w:val="00D06895"/>
    <w:rsid w:val="00D14C2B"/>
    <w:rsid w:val="00D17232"/>
    <w:rsid w:val="00D22878"/>
    <w:rsid w:val="00D270A6"/>
    <w:rsid w:val="00D278B0"/>
    <w:rsid w:val="00D30F36"/>
    <w:rsid w:val="00D33CEC"/>
    <w:rsid w:val="00D34846"/>
    <w:rsid w:val="00D3626E"/>
    <w:rsid w:val="00D413D7"/>
    <w:rsid w:val="00D47E19"/>
    <w:rsid w:val="00D54074"/>
    <w:rsid w:val="00D60960"/>
    <w:rsid w:val="00D64F51"/>
    <w:rsid w:val="00D814BD"/>
    <w:rsid w:val="00D855DB"/>
    <w:rsid w:val="00DA2A17"/>
    <w:rsid w:val="00DA4CB9"/>
    <w:rsid w:val="00DA7A08"/>
    <w:rsid w:val="00DB0D02"/>
    <w:rsid w:val="00DB44E4"/>
    <w:rsid w:val="00DB6358"/>
    <w:rsid w:val="00DC5768"/>
    <w:rsid w:val="00DD4F30"/>
    <w:rsid w:val="00DE4F5C"/>
    <w:rsid w:val="00DE5E6F"/>
    <w:rsid w:val="00DE6866"/>
    <w:rsid w:val="00DF06ED"/>
    <w:rsid w:val="00E03321"/>
    <w:rsid w:val="00E13075"/>
    <w:rsid w:val="00E15707"/>
    <w:rsid w:val="00E16D27"/>
    <w:rsid w:val="00E26597"/>
    <w:rsid w:val="00E27BD2"/>
    <w:rsid w:val="00E302FA"/>
    <w:rsid w:val="00E3287A"/>
    <w:rsid w:val="00E42856"/>
    <w:rsid w:val="00E4588E"/>
    <w:rsid w:val="00E51B9D"/>
    <w:rsid w:val="00E54FE9"/>
    <w:rsid w:val="00E560C3"/>
    <w:rsid w:val="00E56C79"/>
    <w:rsid w:val="00E64F12"/>
    <w:rsid w:val="00E7130D"/>
    <w:rsid w:val="00E8039F"/>
    <w:rsid w:val="00E91C53"/>
    <w:rsid w:val="00E91EB2"/>
    <w:rsid w:val="00E963EF"/>
    <w:rsid w:val="00EB1AFF"/>
    <w:rsid w:val="00EB5411"/>
    <w:rsid w:val="00EC723F"/>
    <w:rsid w:val="00EE01D7"/>
    <w:rsid w:val="00EE0AA6"/>
    <w:rsid w:val="00EE317E"/>
    <w:rsid w:val="00EE5082"/>
    <w:rsid w:val="00EF4368"/>
    <w:rsid w:val="00EF572F"/>
    <w:rsid w:val="00EF5DA4"/>
    <w:rsid w:val="00F0101B"/>
    <w:rsid w:val="00F130FD"/>
    <w:rsid w:val="00F14CB7"/>
    <w:rsid w:val="00F20284"/>
    <w:rsid w:val="00F220C7"/>
    <w:rsid w:val="00F40FC0"/>
    <w:rsid w:val="00F41831"/>
    <w:rsid w:val="00F42484"/>
    <w:rsid w:val="00F54333"/>
    <w:rsid w:val="00F7015E"/>
    <w:rsid w:val="00F72D23"/>
    <w:rsid w:val="00F824F7"/>
    <w:rsid w:val="00F860E7"/>
    <w:rsid w:val="00F868B3"/>
    <w:rsid w:val="00FA43AA"/>
    <w:rsid w:val="00FB066F"/>
    <w:rsid w:val="00FB3784"/>
    <w:rsid w:val="00FB398A"/>
    <w:rsid w:val="00FC3C8B"/>
    <w:rsid w:val="00FC4F97"/>
    <w:rsid w:val="00FD5A3D"/>
    <w:rsid w:val="00FE3B39"/>
    <w:rsid w:val="00FE60CE"/>
    <w:rsid w:val="00FF1A49"/>
    <w:rsid w:val="00FF1B9F"/>
    <w:rsid w:val="00FF6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EE5082"/>
    <w:pPr>
      <w:pBdr>
        <w:bottom w:val="single" w:sz="18" w:space="1" w:color="auto"/>
      </w:pBdr>
      <w:outlineLvl w:val="1"/>
    </w:pPr>
    <w:rPr>
      <w:rFonts w:asciiTheme="majorHAnsi" w:hAnsiTheme="majorHAnsi"/>
      <w:b/>
      <w:sz w:val="22"/>
    </w:rPr>
  </w:style>
  <w:style w:type="paragraph" w:styleId="Heading3">
    <w:name w:val="heading 3"/>
    <w:basedOn w:val="Normal"/>
    <w:next w:val="Normal"/>
    <w:link w:val="Heading3Char"/>
    <w:uiPriority w:val="9"/>
    <w:unhideWhenUsed/>
    <w:qFormat/>
    <w:rsid w:val="00D3626E"/>
    <w:pPr>
      <w:spacing w:before="40" w:after="40"/>
      <w:outlineLvl w:val="2"/>
    </w:pPr>
    <w:rPr>
      <w:rFonts w:asciiTheme="majorHAnsi" w:hAnsiTheme="majorHAnsi"/>
      <w:b/>
      <w:sz w:val="22"/>
    </w:rPr>
  </w:style>
  <w:style w:type="paragraph" w:styleId="Heading4">
    <w:name w:val="heading 4"/>
    <w:basedOn w:val="Normal"/>
    <w:next w:val="Normal"/>
    <w:link w:val="Heading4Char"/>
    <w:uiPriority w:val="9"/>
    <w:unhideWhenUsed/>
    <w:qFormat/>
    <w:rsid w:val="00D17232"/>
    <w:pPr>
      <w:outlineLvl w:val="3"/>
    </w:pPr>
    <w:rPr>
      <w:rFonts w:asciiTheme="majorHAnsi"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E5082"/>
    <w:rPr>
      <w:rFonts w:asciiTheme="majorHAnsi" w:hAnsiTheme="majorHAnsi"/>
      <w:b/>
      <w:sz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D3626E"/>
    <w:rPr>
      <w:rFonts w:asciiTheme="majorHAnsi" w:hAnsiTheme="majorHAnsi"/>
      <w:b/>
      <w:sz w:val="22"/>
    </w:rPr>
  </w:style>
  <w:style w:type="character" w:customStyle="1" w:styleId="Heading4Char">
    <w:name w:val="Heading 4 Char"/>
    <w:basedOn w:val="DefaultParagraphFont"/>
    <w:link w:val="Heading4"/>
    <w:uiPriority w:val="9"/>
    <w:rsid w:val="00D17232"/>
    <w:rPr>
      <w:rFonts w:asciiTheme="majorHAnsi" w:hAnsiTheme="majorHAns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 w:type="character" w:customStyle="1" w:styleId="apple-converted-space">
    <w:name w:val="apple-converted-space"/>
    <w:basedOn w:val="DefaultParagraphFont"/>
    <w:rsid w:val="002D7447"/>
  </w:style>
  <w:style w:type="character" w:styleId="HTMLCite">
    <w:name w:val="HTML Cite"/>
    <w:basedOn w:val="DefaultParagraphFont"/>
    <w:uiPriority w:val="99"/>
    <w:semiHidden/>
    <w:unhideWhenUsed/>
    <w:rsid w:val="002D7447"/>
    <w:rPr>
      <w:i/>
      <w:iCs/>
    </w:rPr>
  </w:style>
  <w:style w:type="paragraph" w:styleId="NoSpacing">
    <w:name w:val="No Spacing"/>
    <w:uiPriority w:val="1"/>
    <w:qFormat/>
    <w:rsid w:val="007E4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EE5082"/>
    <w:pPr>
      <w:pBdr>
        <w:bottom w:val="single" w:sz="18" w:space="1" w:color="auto"/>
      </w:pBdr>
      <w:outlineLvl w:val="1"/>
    </w:pPr>
    <w:rPr>
      <w:rFonts w:asciiTheme="majorHAnsi" w:hAnsiTheme="majorHAnsi"/>
      <w:b/>
      <w:sz w:val="22"/>
    </w:rPr>
  </w:style>
  <w:style w:type="paragraph" w:styleId="Heading3">
    <w:name w:val="heading 3"/>
    <w:basedOn w:val="Normal"/>
    <w:next w:val="Normal"/>
    <w:link w:val="Heading3Char"/>
    <w:uiPriority w:val="9"/>
    <w:unhideWhenUsed/>
    <w:qFormat/>
    <w:rsid w:val="00D3626E"/>
    <w:pPr>
      <w:spacing w:before="40" w:after="40"/>
      <w:outlineLvl w:val="2"/>
    </w:pPr>
    <w:rPr>
      <w:rFonts w:asciiTheme="majorHAnsi" w:hAnsiTheme="majorHAnsi"/>
      <w:b/>
      <w:sz w:val="22"/>
    </w:rPr>
  </w:style>
  <w:style w:type="paragraph" w:styleId="Heading4">
    <w:name w:val="heading 4"/>
    <w:basedOn w:val="Normal"/>
    <w:next w:val="Normal"/>
    <w:link w:val="Heading4Char"/>
    <w:uiPriority w:val="9"/>
    <w:unhideWhenUsed/>
    <w:qFormat/>
    <w:rsid w:val="00D17232"/>
    <w:pPr>
      <w:outlineLvl w:val="3"/>
    </w:pPr>
    <w:rPr>
      <w:rFonts w:asciiTheme="majorHAnsi"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E5082"/>
    <w:rPr>
      <w:rFonts w:asciiTheme="majorHAnsi" w:hAnsiTheme="majorHAnsi"/>
      <w:b/>
      <w:sz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D3626E"/>
    <w:rPr>
      <w:rFonts w:asciiTheme="majorHAnsi" w:hAnsiTheme="majorHAnsi"/>
      <w:b/>
      <w:sz w:val="22"/>
    </w:rPr>
  </w:style>
  <w:style w:type="character" w:customStyle="1" w:styleId="Heading4Char">
    <w:name w:val="Heading 4 Char"/>
    <w:basedOn w:val="DefaultParagraphFont"/>
    <w:link w:val="Heading4"/>
    <w:uiPriority w:val="9"/>
    <w:rsid w:val="00D17232"/>
    <w:rPr>
      <w:rFonts w:asciiTheme="majorHAnsi" w:hAnsiTheme="majorHAns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 w:type="character" w:customStyle="1" w:styleId="apple-converted-space">
    <w:name w:val="apple-converted-space"/>
    <w:basedOn w:val="DefaultParagraphFont"/>
    <w:rsid w:val="002D7447"/>
  </w:style>
  <w:style w:type="character" w:styleId="HTMLCite">
    <w:name w:val="HTML Cite"/>
    <w:basedOn w:val="DefaultParagraphFont"/>
    <w:uiPriority w:val="99"/>
    <w:semiHidden/>
    <w:unhideWhenUsed/>
    <w:rsid w:val="002D7447"/>
    <w:rPr>
      <w:i/>
      <w:iCs/>
    </w:rPr>
  </w:style>
  <w:style w:type="paragraph" w:styleId="NoSpacing">
    <w:name w:val="No Spacing"/>
    <w:uiPriority w:val="1"/>
    <w:qFormat/>
    <w:rsid w:val="007E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entaid.ed.gov/sa/es/repay-loans/understand/plans/income-drive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B014-08A5-4116-B6A3-C25B6057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3070</Words>
  <Characters>17499</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Kane, Rachel</cp:lastModifiedBy>
  <cp:revision>2</cp:revision>
  <cp:lastPrinted>2014-06-03T16:16:00Z</cp:lastPrinted>
  <dcterms:created xsi:type="dcterms:W3CDTF">2016-06-27T17:04:00Z</dcterms:created>
  <dcterms:modified xsi:type="dcterms:W3CDTF">2016-06-27T17:04:00Z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